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DC772" w14:textId="77777777" w:rsidR="000F37B1" w:rsidRPr="00D0721B" w:rsidRDefault="000F37B1" w:rsidP="00D37DDA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B1B1C"/>
          <w:kern w:val="36"/>
          <w:sz w:val="40"/>
          <w:szCs w:val="40"/>
          <w:lang w:eastAsia="en-GB"/>
          <w14:ligatures w14:val="none"/>
        </w:rPr>
      </w:pPr>
      <w:r w:rsidRPr="00D0721B">
        <w:rPr>
          <w:rFonts w:ascii="Times New Roman" w:eastAsia="Times New Roman" w:hAnsi="Times New Roman" w:cs="Times New Roman"/>
          <w:b/>
          <w:bCs/>
          <w:color w:val="1B1B1C"/>
          <w:kern w:val="36"/>
          <w:sz w:val="40"/>
          <w:szCs w:val="40"/>
          <w:lang w:eastAsia="en-GB"/>
          <w14:ligatures w14:val="none"/>
        </w:rPr>
        <w:t>ROWDE PARISH COUNCIL</w:t>
      </w:r>
    </w:p>
    <w:p w14:paraId="0FA93C81" w14:textId="77777777" w:rsidR="000F37B1" w:rsidRPr="00D0721B" w:rsidRDefault="000F37B1" w:rsidP="00D37DDA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B1B1C"/>
          <w:kern w:val="0"/>
          <w:sz w:val="40"/>
          <w:szCs w:val="40"/>
          <w:lang w:eastAsia="en-GB"/>
          <w14:ligatures w14:val="none"/>
        </w:rPr>
      </w:pPr>
      <w:r w:rsidRPr="00D0721B">
        <w:rPr>
          <w:rFonts w:ascii="Times New Roman" w:eastAsia="Times New Roman" w:hAnsi="Times New Roman" w:cs="Times New Roman"/>
          <w:b/>
          <w:bCs/>
          <w:color w:val="1B1B1C"/>
          <w:kern w:val="0"/>
          <w:sz w:val="40"/>
          <w:szCs w:val="40"/>
          <w:lang w:eastAsia="en-GB"/>
          <w14:ligatures w14:val="none"/>
        </w:rPr>
        <w:t>Notice of Conclusion of Audit</w:t>
      </w:r>
    </w:p>
    <w:p w14:paraId="6A82DD67" w14:textId="5EA56167" w:rsidR="000F37B1" w:rsidRPr="00D0721B" w:rsidRDefault="000F37B1" w:rsidP="00D0721B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eastAsia="Times New Roman" w:cs="Calibri"/>
          <w:b/>
          <w:bCs/>
          <w:color w:val="1B1B1C"/>
          <w:kern w:val="0"/>
          <w:sz w:val="26"/>
          <w:szCs w:val="26"/>
          <w:lang w:eastAsia="en-GB"/>
          <w14:ligatures w14:val="none"/>
        </w:rPr>
      </w:pPr>
      <w:r w:rsidRPr="00D0721B">
        <w:rPr>
          <w:rFonts w:eastAsia="Times New Roman" w:cs="Calibri"/>
          <w:b/>
          <w:bCs/>
          <w:color w:val="1B1B1C"/>
          <w:kern w:val="0"/>
          <w:sz w:val="26"/>
          <w:szCs w:val="26"/>
          <w:lang w:eastAsia="en-GB"/>
          <w14:ligatures w14:val="none"/>
        </w:rPr>
        <w:t xml:space="preserve">Annual Governance &amp; Accountability Return for the year ended </w:t>
      </w:r>
      <w:r w:rsidR="00D0721B" w:rsidRPr="00D0721B">
        <w:rPr>
          <w:rFonts w:eastAsia="Times New Roman" w:cs="Calibri"/>
          <w:b/>
          <w:bCs/>
          <w:color w:val="1B1B1C"/>
          <w:kern w:val="0"/>
          <w:sz w:val="26"/>
          <w:szCs w:val="26"/>
          <w:lang w:eastAsia="en-GB"/>
          <w14:ligatures w14:val="none"/>
        </w:rPr>
        <w:t>31 March 2</w:t>
      </w:r>
      <w:r w:rsidR="00D0721B">
        <w:rPr>
          <w:rFonts w:eastAsia="Times New Roman" w:cs="Calibri"/>
          <w:b/>
          <w:bCs/>
          <w:color w:val="1B1B1C"/>
          <w:kern w:val="0"/>
          <w:sz w:val="26"/>
          <w:szCs w:val="26"/>
          <w:lang w:eastAsia="en-GB"/>
          <w14:ligatures w14:val="none"/>
        </w:rPr>
        <w:t>026.</w:t>
      </w:r>
    </w:p>
    <w:p w14:paraId="2E7A5133" w14:textId="77777777" w:rsidR="00D37DDA" w:rsidRPr="00D0721B" w:rsidRDefault="000F37B1" w:rsidP="00D0721B">
      <w:pPr>
        <w:pStyle w:val="NoSpacing"/>
        <w:jc w:val="center"/>
        <w:rPr>
          <w:lang w:eastAsia="en-GB"/>
        </w:rPr>
      </w:pPr>
      <w:r w:rsidRPr="00D0721B">
        <w:rPr>
          <w:lang w:eastAsia="en-GB"/>
        </w:rPr>
        <w:t>Sections 20(2) and 25 of the Local Audit and Accountability Act 2014</w:t>
      </w:r>
    </w:p>
    <w:p w14:paraId="239618E0" w14:textId="5800B706" w:rsidR="00D37DDA" w:rsidRPr="00D0721B" w:rsidRDefault="000F37B1" w:rsidP="00D0721B">
      <w:pPr>
        <w:pStyle w:val="NoSpacing"/>
        <w:jc w:val="center"/>
        <w:rPr>
          <w:lang w:eastAsia="en-GB"/>
        </w:rPr>
      </w:pPr>
      <w:r w:rsidRPr="00D0721B">
        <w:rPr>
          <w:lang w:eastAsia="en-GB"/>
        </w:rPr>
        <w:br/>
        <w:t>Section 16 of the Accounts and Audit Regulations 2015 (SI 2015/234)</w:t>
      </w:r>
    </w:p>
    <w:p w14:paraId="6C8C5B32" w14:textId="77777777" w:rsidR="00D0721B" w:rsidRPr="00D0721B" w:rsidRDefault="00D0721B" w:rsidP="00D37DD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olor w:val="303030"/>
          <w:kern w:val="0"/>
          <w:sz w:val="28"/>
          <w:szCs w:val="28"/>
          <w:lang w:eastAsia="en-GB"/>
          <w14:ligatures w14:val="none"/>
        </w:rPr>
      </w:pPr>
    </w:p>
    <w:p w14:paraId="069CF51B" w14:textId="47974594" w:rsidR="00D37DDA" w:rsidRPr="00D0721B" w:rsidRDefault="000F37B1" w:rsidP="00D37DDA"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</w:pPr>
      <w:r w:rsidRPr="00D0721B"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  <w:t>The audit of accounts for </w:t>
      </w:r>
      <w:r w:rsidRPr="00D0721B">
        <w:rPr>
          <w:rFonts w:ascii="Calibri" w:eastAsia="Times New Roman" w:hAnsi="Calibri" w:cs="Calibri"/>
          <w:b/>
          <w:bCs/>
          <w:color w:val="303030"/>
          <w:kern w:val="0"/>
          <w:lang w:eastAsia="en-GB"/>
          <w14:ligatures w14:val="none"/>
        </w:rPr>
        <w:t>Rowde Parish Council</w:t>
      </w:r>
      <w:r w:rsidRPr="00D0721B"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  <w:t xml:space="preserve"> for the year ended 31 March 2026 has been completed and the accounts have been </w:t>
      </w:r>
      <w:r w:rsidR="00D0721B" w:rsidRPr="00D0721B"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  <w:t>published.</w:t>
      </w:r>
    </w:p>
    <w:p w14:paraId="4A903796" w14:textId="77777777" w:rsidR="00D37DDA" w:rsidRPr="00D0721B" w:rsidRDefault="00D37DDA" w:rsidP="00D37DDA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</w:pPr>
    </w:p>
    <w:p w14:paraId="4345B5A7" w14:textId="77777777" w:rsidR="00D37DDA" w:rsidRPr="00D0721B" w:rsidRDefault="00D37DDA" w:rsidP="00D37DDA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</w:pPr>
    </w:p>
    <w:p w14:paraId="2CA354AE" w14:textId="19B1563A" w:rsidR="000F37B1" w:rsidRPr="00D0721B" w:rsidRDefault="000F37B1" w:rsidP="00D37DDA"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</w:pPr>
      <w:r w:rsidRPr="00D0721B"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  <w:t>The Annual Governance &amp; Accountability Return including the auditor’s certificate and opinion is available for inspection and copying by any local government elector of the area of </w:t>
      </w:r>
      <w:r w:rsidRPr="00D0721B">
        <w:rPr>
          <w:rFonts w:ascii="Calibri" w:eastAsia="Times New Roman" w:hAnsi="Calibri" w:cs="Calibri"/>
          <w:b/>
          <w:bCs/>
          <w:color w:val="303030"/>
          <w:kern w:val="0"/>
          <w:lang w:eastAsia="en-GB"/>
          <w14:ligatures w14:val="none"/>
        </w:rPr>
        <w:t>Rowde Parish Council</w:t>
      </w:r>
      <w:r w:rsidRPr="00D0721B"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  <w:t> on application to:</w:t>
      </w:r>
    </w:p>
    <w:p w14:paraId="54848680" w14:textId="77777777" w:rsidR="000F37B1" w:rsidRPr="00D0721B" w:rsidRDefault="000F37B1" w:rsidP="00D37DDA">
      <w:pPr>
        <w:pStyle w:val="ListParagraph"/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</w:pPr>
    </w:p>
    <w:p w14:paraId="0C05C5DE" w14:textId="77777777" w:rsidR="000F37B1" w:rsidRPr="00D0721B" w:rsidRDefault="000F37B1" w:rsidP="00D37DDA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</w:pPr>
    </w:p>
    <w:p w14:paraId="3E978F8E" w14:textId="629A0A01" w:rsidR="00D37DDA" w:rsidRPr="00D0721B" w:rsidRDefault="000F37B1" w:rsidP="00D37DDA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</w:pPr>
      <w:r w:rsidRPr="00D0721B">
        <w:rPr>
          <w:rFonts w:ascii="Calibri" w:eastAsia="Times New Roman" w:hAnsi="Calibri" w:cs="Calibri"/>
          <w:b/>
          <w:bCs/>
          <w:color w:val="303030"/>
          <w:kern w:val="0"/>
          <w:lang w:eastAsia="en-GB"/>
          <w14:ligatures w14:val="none"/>
        </w:rPr>
        <w:t>Lisa Wills</w:t>
      </w:r>
      <w:r w:rsidRPr="00D0721B"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  <w:t>, Chair of the Parish Council (acting on behalf of the administration due to Clerk vacancy)</w:t>
      </w:r>
    </w:p>
    <w:p w14:paraId="289B8549" w14:textId="77777777" w:rsidR="00D37DDA" w:rsidRPr="00D0721B" w:rsidRDefault="000F37B1" w:rsidP="00D37DDA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</w:pPr>
      <w:r w:rsidRPr="00D0721B"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  <w:t>PO BOX 5045, Devizes Wiltshire SN10 9EU</w:t>
      </w:r>
      <w:r w:rsidRPr="00D0721B"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  <w:br/>
      </w:r>
      <w:hyperlink r:id="rId5" w:history="1">
        <w:r w:rsidR="00D37DDA" w:rsidRPr="00D0721B">
          <w:rPr>
            <w:rStyle w:val="Hyperlink"/>
            <w:rFonts w:ascii="Calibri" w:eastAsia="Times New Roman" w:hAnsi="Calibri" w:cs="Calibri"/>
            <w:kern w:val="0"/>
            <w:lang w:eastAsia="en-GB"/>
            <w14:ligatures w14:val="none"/>
          </w:rPr>
          <w:t>clerk@rowdeparishcouncil.gov.uk</w:t>
        </w:r>
      </w:hyperlink>
    </w:p>
    <w:p w14:paraId="63AC47C8" w14:textId="77777777" w:rsidR="00D37DDA" w:rsidRPr="00D0721B" w:rsidRDefault="00D37DDA" w:rsidP="00D37DDA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</w:pPr>
    </w:p>
    <w:p w14:paraId="727AA6E2" w14:textId="45217A0F" w:rsidR="00D37DDA" w:rsidRPr="00D0721B" w:rsidRDefault="00D37DDA" w:rsidP="00D37DDA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</w:pPr>
      <w:r w:rsidRPr="00D0721B"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  <w:t xml:space="preserve"> Inspection rights may be exercised between </w:t>
      </w:r>
      <w:r w:rsidR="000F37B1" w:rsidRPr="00D0721B"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  <w:t>10am-2pm</w:t>
      </w:r>
      <w:r w:rsidR="00D0721B" w:rsidRPr="00D0721B"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  <w:t xml:space="preserve"> Monday- Friday</w:t>
      </w:r>
    </w:p>
    <w:p w14:paraId="34D44D5D" w14:textId="77777777" w:rsidR="00D37DDA" w:rsidRPr="00D0721B" w:rsidRDefault="00D37DDA" w:rsidP="00D37DDA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</w:pPr>
    </w:p>
    <w:p w14:paraId="09F34276" w14:textId="2CE5D34D" w:rsidR="000F37B1" w:rsidRPr="00D0721B" w:rsidRDefault="000F37B1" w:rsidP="00D37DDA"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</w:pPr>
      <w:r w:rsidRPr="00D0721B"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  <w:t xml:space="preserve">Copies will be provided to any local government elector of the area on payment </w:t>
      </w:r>
      <w:r w:rsidR="00D0721B" w:rsidRPr="00D0721B"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  <w:t xml:space="preserve">of </w:t>
      </w:r>
      <w:r w:rsidRPr="00D0721B"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  <w:t xml:space="preserve">£2 </w:t>
      </w:r>
      <w:r w:rsidRPr="00D0721B"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  <w:t xml:space="preserve">for each complete printed copy </w:t>
      </w:r>
      <w:r w:rsidRPr="00D0721B"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  <w:t>of the Annual Governance &amp; Accountability Return</w:t>
      </w:r>
    </w:p>
    <w:p w14:paraId="54495FCB" w14:textId="6BF8A224" w:rsidR="000F37B1" w:rsidRPr="00D0721B" w:rsidRDefault="000F37B1" w:rsidP="00D37DDA">
      <w:pPr>
        <w:spacing w:after="0" w:line="240" w:lineRule="auto"/>
        <w:rPr>
          <w:rFonts w:ascii="Calibri" w:eastAsia="Times New Roman" w:hAnsi="Calibri" w:cs="Calibri"/>
          <w:kern w:val="0"/>
          <w:lang w:eastAsia="en-GB"/>
          <w14:ligatures w14:val="none"/>
        </w:rPr>
      </w:pPr>
    </w:p>
    <w:p w14:paraId="1DECBEB0" w14:textId="58F6738A" w:rsidR="000F37B1" w:rsidRPr="00D0721B" w:rsidRDefault="00D37DDA" w:rsidP="00D0721B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</w:pPr>
      <w:r w:rsidRPr="00D0721B">
        <w:rPr>
          <w:rFonts w:ascii="Calibri" w:eastAsia="Times New Roman" w:hAnsi="Calibri" w:cs="Calibri"/>
          <w:b/>
          <w:bCs/>
          <w:color w:val="303030"/>
          <w:kern w:val="0"/>
          <w:lang w:eastAsia="en-GB"/>
          <w14:ligatures w14:val="none"/>
        </w:rPr>
        <w:t xml:space="preserve">         </w:t>
      </w:r>
      <w:r w:rsidR="000F37B1" w:rsidRPr="00D0721B">
        <w:rPr>
          <w:rFonts w:ascii="Calibri" w:eastAsia="Times New Roman" w:hAnsi="Calibri" w:cs="Calibri"/>
          <w:b/>
          <w:bCs/>
          <w:color w:val="303030"/>
          <w:kern w:val="0"/>
          <w:lang w:eastAsia="en-GB"/>
          <w14:ligatures w14:val="none"/>
        </w:rPr>
        <w:t>Announcement made by: (d)</w:t>
      </w:r>
      <w:r w:rsidRPr="00D0721B"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  <w:t xml:space="preserve">   </w:t>
      </w:r>
      <w:r w:rsidR="000F37B1" w:rsidRPr="00D0721B"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  <w:t>Lisa Wills, Chair of Rowde Parish Council</w:t>
      </w:r>
    </w:p>
    <w:p w14:paraId="1E5C293A" w14:textId="1CADF757" w:rsidR="000F37B1" w:rsidRPr="00D0721B" w:rsidRDefault="00D37DDA" w:rsidP="00D37DDA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</w:pPr>
      <w:r w:rsidRPr="00D0721B">
        <w:rPr>
          <w:rFonts w:ascii="Calibri" w:eastAsia="Times New Roman" w:hAnsi="Calibri" w:cs="Calibri"/>
          <w:b/>
          <w:bCs/>
          <w:color w:val="303030"/>
          <w:kern w:val="0"/>
          <w:lang w:eastAsia="en-GB"/>
          <w14:ligatures w14:val="none"/>
        </w:rPr>
        <w:t xml:space="preserve">         </w:t>
      </w:r>
      <w:r w:rsidR="000F37B1" w:rsidRPr="00D0721B">
        <w:rPr>
          <w:rFonts w:ascii="Calibri" w:eastAsia="Times New Roman" w:hAnsi="Calibri" w:cs="Calibri"/>
          <w:b/>
          <w:bCs/>
          <w:color w:val="303030"/>
          <w:kern w:val="0"/>
          <w:lang w:eastAsia="en-GB"/>
          <w14:ligatures w14:val="none"/>
        </w:rPr>
        <w:t>Date of announcement: (</w:t>
      </w:r>
      <w:r w:rsidR="00D0721B" w:rsidRPr="00D0721B">
        <w:rPr>
          <w:rFonts w:ascii="Calibri" w:eastAsia="Times New Roman" w:hAnsi="Calibri" w:cs="Calibri"/>
          <w:b/>
          <w:bCs/>
          <w:color w:val="303030"/>
          <w:kern w:val="0"/>
          <w:lang w:eastAsia="en-GB"/>
          <w14:ligatures w14:val="none"/>
        </w:rPr>
        <w:t>e)</w:t>
      </w:r>
      <w:r w:rsidR="00D0721B" w:rsidRPr="00D0721B"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  <w:t xml:space="preserve"> </w:t>
      </w:r>
      <w:r w:rsidR="000F37B1" w:rsidRPr="00D0721B">
        <w:rPr>
          <w:rFonts w:ascii="Calibri" w:eastAsia="Times New Roman" w:hAnsi="Calibri" w:cs="Calibri"/>
          <w:color w:val="303030"/>
          <w:kern w:val="0"/>
          <w:lang w:eastAsia="en-GB"/>
          <w14:ligatures w14:val="none"/>
        </w:rPr>
        <w:t>3rd September 2026</w:t>
      </w:r>
    </w:p>
    <w:p w14:paraId="2D2CBE37" w14:textId="77777777" w:rsidR="000F37B1" w:rsidRPr="00D0721B" w:rsidRDefault="000F37B1">
      <w:pPr>
        <w:rPr>
          <w:rFonts w:ascii="Calibri" w:hAnsi="Calibri" w:cs="Calibri"/>
        </w:rPr>
      </w:pPr>
    </w:p>
    <w:sectPr w:rsidR="000F37B1" w:rsidRPr="00D0721B" w:rsidSect="00D0721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045DF"/>
    <w:multiLevelType w:val="hybridMultilevel"/>
    <w:tmpl w:val="6E30B470"/>
    <w:lvl w:ilvl="0" w:tplc="080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1" w15:restartNumberingAfterBreak="0">
    <w:nsid w:val="05FB1CA7"/>
    <w:multiLevelType w:val="hybridMultilevel"/>
    <w:tmpl w:val="C8F29B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31DF3"/>
    <w:multiLevelType w:val="hybridMultilevel"/>
    <w:tmpl w:val="BFB280E6"/>
    <w:lvl w:ilvl="0" w:tplc="6AF49762">
      <w:start w:val="1"/>
      <w:numFmt w:val="lowerLetter"/>
      <w:lvlText w:val="(%1)"/>
      <w:lvlJc w:val="left"/>
      <w:pPr>
        <w:ind w:left="144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2E6E9F"/>
    <w:multiLevelType w:val="hybridMultilevel"/>
    <w:tmpl w:val="3CCCE386"/>
    <w:lvl w:ilvl="0" w:tplc="6AF49762">
      <w:start w:val="1"/>
      <w:numFmt w:val="lowerLetter"/>
      <w:lvlText w:val="(%1)"/>
      <w:lvlJc w:val="left"/>
      <w:pPr>
        <w:ind w:left="185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70" w:hanging="360"/>
      </w:pPr>
    </w:lvl>
    <w:lvl w:ilvl="2" w:tplc="0809001B" w:tentative="1">
      <w:start w:val="1"/>
      <w:numFmt w:val="lowerRoman"/>
      <w:lvlText w:val="%3."/>
      <w:lvlJc w:val="right"/>
      <w:pPr>
        <w:ind w:left="3290" w:hanging="180"/>
      </w:pPr>
    </w:lvl>
    <w:lvl w:ilvl="3" w:tplc="0809000F" w:tentative="1">
      <w:start w:val="1"/>
      <w:numFmt w:val="decimal"/>
      <w:lvlText w:val="%4."/>
      <w:lvlJc w:val="left"/>
      <w:pPr>
        <w:ind w:left="4010" w:hanging="360"/>
      </w:pPr>
    </w:lvl>
    <w:lvl w:ilvl="4" w:tplc="08090019" w:tentative="1">
      <w:start w:val="1"/>
      <w:numFmt w:val="lowerLetter"/>
      <w:lvlText w:val="%5."/>
      <w:lvlJc w:val="left"/>
      <w:pPr>
        <w:ind w:left="4730" w:hanging="360"/>
      </w:pPr>
    </w:lvl>
    <w:lvl w:ilvl="5" w:tplc="0809001B" w:tentative="1">
      <w:start w:val="1"/>
      <w:numFmt w:val="lowerRoman"/>
      <w:lvlText w:val="%6."/>
      <w:lvlJc w:val="right"/>
      <w:pPr>
        <w:ind w:left="5450" w:hanging="180"/>
      </w:pPr>
    </w:lvl>
    <w:lvl w:ilvl="6" w:tplc="0809000F" w:tentative="1">
      <w:start w:val="1"/>
      <w:numFmt w:val="decimal"/>
      <w:lvlText w:val="%7."/>
      <w:lvlJc w:val="left"/>
      <w:pPr>
        <w:ind w:left="6170" w:hanging="360"/>
      </w:pPr>
    </w:lvl>
    <w:lvl w:ilvl="7" w:tplc="08090019" w:tentative="1">
      <w:start w:val="1"/>
      <w:numFmt w:val="lowerLetter"/>
      <w:lvlText w:val="%8."/>
      <w:lvlJc w:val="left"/>
      <w:pPr>
        <w:ind w:left="6890" w:hanging="360"/>
      </w:pPr>
    </w:lvl>
    <w:lvl w:ilvl="8" w:tplc="0809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4" w15:restartNumberingAfterBreak="0">
    <w:nsid w:val="18C2796D"/>
    <w:multiLevelType w:val="hybridMultilevel"/>
    <w:tmpl w:val="23967604"/>
    <w:lvl w:ilvl="0" w:tplc="6AF49762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F50F0"/>
    <w:multiLevelType w:val="multilevel"/>
    <w:tmpl w:val="BDD08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B927A0"/>
    <w:multiLevelType w:val="hybridMultilevel"/>
    <w:tmpl w:val="B7A6FA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45790F"/>
    <w:multiLevelType w:val="hybridMultilevel"/>
    <w:tmpl w:val="EF3EA8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A74B0C"/>
    <w:multiLevelType w:val="hybridMultilevel"/>
    <w:tmpl w:val="99D05F94"/>
    <w:lvl w:ilvl="0" w:tplc="6AF49762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652AAD"/>
    <w:multiLevelType w:val="hybridMultilevel"/>
    <w:tmpl w:val="E1B6C49C"/>
    <w:lvl w:ilvl="0" w:tplc="6AF49762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B171E4"/>
    <w:multiLevelType w:val="hybridMultilevel"/>
    <w:tmpl w:val="15723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2C61DB"/>
    <w:multiLevelType w:val="hybridMultilevel"/>
    <w:tmpl w:val="B4A00E8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AD76501"/>
    <w:multiLevelType w:val="multilevel"/>
    <w:tmpl w:val="2D7E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386C41"/>
    <w:multiLevelType w:val="hybridMultilevel"/>
    <w:tmpl w:val="D48C7C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8378060">
    <w:abstractNumId w:val="12"/>
  </w:num>
  <w:num w:numId="2" w16cid:durableId="1625384264">
    <w:abstractNumId w:val="5"/>
  </w:num>
  <w:num w:numId="3" w16cid:durableId="1905488801">
    <w:abstractNumId w:val="8"/>
  </w:num>
  <w:num w:numId="4" w16cid:durableId="2125688314">
    <w:abstractNumId w:val="7"/>
  </w:num>
  <w:num w:numId="5" w16cid:durableId="744032319">
    <w:abstractNumId w:val="1"/>
  </w:num>
  <w:num w:numId="6" w16cid:durableId="1022629218">
    <w:abstractNumId w:val="0"/>
  </w:num>
  <w:num w:numId="7" w16cid:durableId="2008437882">
    <w:abstractNumId w:val="3"/>
  </w:num>
  <w:num w:numId="8" w16cid:durableId="707027770">
    <w:abstractNumId w:val="13"/>
  </w:num>
  <w:num w:numId="9" w16cid:durableId="1568298206">
    <w:abstractNumId w:val="2"/>
  </w:num>
  <w:num w:numId="10" w16cid:durableId="555164429">
    <w:abstractNumId w:val="9"/>
  </w:num>
  <w:num w:numId="11" w16cid:durableId="1505364094">
    <w:abstractNumId w:val="10"/>
  </w:num>
  <w:num w:numId="12" w16cid:durableId="159346115">
    <w:abstractNumId w:val="4"/>
  </w:num>
  <w:num w:numId="13" w16cid:durableId="1703705007">
    <w:abstractNumId w:val="11"/>
  </w:num>
  <w:num w:numId="14" w16cid:durableId="17380875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7B1"/>
    <w:rsid w:val="000F37B1"/>
    <w:rsid w:val="00D0721B"/>
    <w:rsid w:val="00D37DDA"/>
    <w:rsid w:val="00E1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F764"/>
  <w15:chartTrackingRefBased/>
  <w15:docId w15:val="{01FF0457-EA00-455F-BFB2-A308DB578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37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7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7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7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7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7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7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7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7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7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37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7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7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7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7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7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7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7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37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37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7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37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37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37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37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37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7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7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37B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37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37B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072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rowdeparishcouncil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Tekla Hicks</dc:creator>
  <cp:keywords/>
  <dc:description/>
  <cp:lastModifiedBy>Tekla Hicks</cp:lastModifiedBy>
  <cp:revision>1</cp:revision>
  <cp:lastPrinted>2026-09-03T15:01:00Z</cp:lastPrinted>
  <dcterms:created xsi:type="dcterms:W3CDTF">2026-09-03T14:31:00Z</dcterms:created>
  <dcterms:modified xsi:type="dcterms:W3CDTF">2026-09-03T15:03:00Z</dcterms:modified>
</cp:coreProperties>
</file>