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667B4"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303030"/>
        </w:rPr>
        <w:t>35 </w:t>
      </w:r>
      <w:proofErr w:type="spellStart"/>
      <w:r>
        <w:rPr>
          <w:rStyle w:val="normaltextrun"/>
          <w:rFonts w:ascii="Calibri" w:hAnsi="Calibri" w:cs="Calibri"/>
          <w:b/>
          <w:bCs/>
          <w:color w:val="303030"/>
        </w:rPr>
        <w:t>Towerview</w:t>
      </w:r>
      <w:proofErr w:type="spellEnd"/>
      <w:r>
        <w:rPr>
          <w:rStyle w:val="normaltextrun"/>
          <w:rFonts w:ascii="Calibri" w:hAnsi="Calibri" w:cs="Calibri"/>
          <w:b/>
          <w:bCs/>
          <w:color w:val="303030"/>
        </w:rPr>
        <w:t> PL/2026/02035</w:t>
      </w:r>
      <w:r>
        <w:rPr>
          <w:rStyle w:val="eop"/>
          <w:rFonts w:ascii="Calibri" w:hAnsi="Calibri" w:cs="Calibri"/>
          <w:color w:val="303030"/>
          <w:bdr w:val="none" w:sz="0" w:space="0" w:color="auto" w:frame="1"/>
          <w:shd w:val="clear" w:color="auto" w:fill="C6C6C6"/>
        </w:rPr>
        <w:t> </w:t>
      </w:r>
    </w:p>
    <w:p w14:paraId="55452F05"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303030"/>
        </w:rPr>
        <w:t>Rowde Parish Council has reviewed the current part-retrospective application for the siting of a mobile home for use as an annexe. While the Council has no objection in principle to the provision of an annexe at this address, we wish to formally raise the following material planning concerns:</w:t>
      </w:r>
      <w:r>
        <w:rPr>
          <w:rStyle w:val="eop"/>
          <w:rFonts w:ascii="Calibri" w:hAnsi="Calibri" w:cs="Calibri"/>
          <w:color w:val="303030"/>
          <w:bdr w:val="none" w:sz="0" w:space="0" w:color="auto" w:frame="1"/>
          <w:shd w:val="clear" w:color="auto" w:fill="C6C6C6"/>
        </w:rPr>
        <w:t> </w:t>
      </w:r>
    </w:p>
    <w:p w14:paraId="5A29A95B"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This property occupies a prominent position at one of the entrances to Rowde. The Council is concerned that siting a static mobile unit in this specific location will negatively impact the character and visual amenity of the village approach.</w:t>
      </w:r>
      <w:r>
        <w:rPr>
          <w:rStyle w:val="eop"/>
          <w:rFonts w:ascii="Calibri" w:hAnsi="Calibri" w:cs="Calibri"/>
          <w:color w:val="000000"/>
          <w:bdr w:val="none" w:sz="0" w:space="0" w:color="auto" w:frame="1"/>
          <w:shd w:val="clear" w:color="auto" w:fill="C6C6C6"/>
        </w:rPr>
        <w:t> </w:t>
      </w:r>
    </w:p>
    <w:p w14:paraId="0B530066"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Verdana" w:hAnsi="Verdana" w:cs="Segoe UI"/>
          <w:color w:val="000000"/>
          <w:sz w:val="20"/>
          <w:szCs w:val="20"/>
          <w:bdr w:val="none" w:sz="0" w:space="0" w:color="auto" w:frame="1"/>
          <w:shd w:val="clear" w:color="auto" w:fill="C6C6C6"/>
        </w:rPr>
        <w:t> </w:t>
      </w:r>
    </w:p>
    <w:p w14:paraId="0A42F198"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It has been observed that the base already constructed on-site is very large, which suggests the final structure will be sizeable and highly conspicuous. We urge the Planning Officer to ensure the scale of this proposed annexe does not overwhelm the plot or the surrounding street scene.</w:t>
      </w:r>
      <w:r>
        <w:rPr>
          <w:rStyle w:val="eop"/>
          <w:rFonts w:ascii="Calibri" w:hAnsi="Calibri" w:cs="Calibri"/>
          <w:color w:val="000000"/>
          <w:bdr w:val="none" w:sz="0" w:space="0" w:color="auto" w:frame="1"/>
          <w:shd w:val="clear" w:color="auto" w:fill="C6C6C6"/>
        </w:rPr>
        <w:t> </w:t>
      </w:r>
    </w:p>
    <w:p w14:paraId="453B11F6"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Verdana" w:hAnsi="Verdana" w:cs="Segoe UI"/>
          <w:color w:val="000000"/>
          <w:sz w:val="20"/>
          <w:szCs w:val="20"/>
          <w:bdr w:val="none" w:sz="0" w:space="0" w:color="auto" w:frame="1"/>
          <w:shd w:val="clear" w:color="auto" w:fill="C6C6C6"/>
        </w:rPr>
        <w:t> </w:t>
      </w:r>
    </w:p>
    <w:p w14:paraId="062CD79F"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The Council notes that this site was previously granted outline permission (PL/2023/07208) for the erection of a permanent brick dwelling. Given that the principle of a permanent building has already been established, the Council maintains a strong preference for a brick extension rather than a static caravan or mobile home. A brick structure would be far more sympathetic to the existing housing stock and ensure the development blends into the established residential character of Tower View.</w:t>
      </w:r>
      <w:r>
        <w:rPr>
          <w:rStyle w:val="eop"/>
          <w:rFonts w:ascii="Calibri" w:hAnsi="Calibri" w:cs="Calibri"/>
          <w:color w:val="000000"/>
          <w:bdr w:val="none" w:sz="0" w:space="0" w:color="auto" w:frame="1"/>
          <w:shd w:val="clear" w:color="auto" w:fill="C6C6C6"/>
        </w:rPr>
        <w:t> </w:t>
      </w:r>
    </w:p>
    <w:p w14:paraId="0158ACA8"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Verdana" w:hAnsi="Verdana" w:cs="Segoe UI"/>
          <w:color w:val="000000"/>
          <w:sz w:val="20"/>
          <w:szCs w:val="20"/>
          <w:bdr w:val="none" w:sz="0" w:space="0" w:color="auto" w:frame="1"/>
          <w:shd w:val="clear" w:color="auto" w:fill="C6C6C6"/>
        </w:rPr>
        <w:t> </w:t>
      </w:r>
    </w:p>
    <w:p w14:paraId="41E45DDB"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 Should the Planning Department move to approve the siting of the mobile home, the Parish Council insists on a mandatory landscaping condition. We require the installation of substantial native hedging to effectively screen the structure from public view. This is considered essential to mitigate the visual impact of a non-permanent structure in such a highly visible location.</w:t>
      </w:r>
      <w:r>
        <w:rPr>
          <w:rStyle w:val="eop"/>
          <w:rFonts w:ascii="Calibri" w:hAnsi="Calibri" w:cs="Calibri"/>
          <w:color w:val="000000"/>
          <w:bdr w:val="none" w:sz="0" w:space="0" w:color="auto" w:frame="1"/>
          <w:shd w:val="clear" w:color="auto" w:fill="C6C6C6"/>
        </w:rPr>
        <w:t> </w:t>
      </w:r>
    </w:p>
    <w:p w14:paraId="70F17692"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Verdana" w:hAnsi="Verdana" w:cs="Segoe UI"/>
          <w:color w:val="000000"/>
          <w:sz w:val="20"/>
          <w:szCs w:val="20"/>
          <w:bdr w:val="none" w:sz="0" w:space="0" w:color="auto" w:frame="1"/>
          <w:shd w:val="clear" w:color="auto" w:fill="C6C6C6"/>
        </w:rPr>
        <w:t> </w:t>
      </w:r>
    </w:p>
    <w:p w14:paraId="7A5EA670" w14:textId="77777777" w:rsidR="00611159" w:rsidRDefault="00611159" w:rsidP="00611159">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We trust that these technical and aesthetic concerns will be carefully considered during the assessment of this proposal to preserve the local visual amenity and character of the village.</w:t>
      </w:r>
      <w:r>
        <w:rPr>
          <w:rStyle w:val="eop"/>
          <w:rFonts w:ascii="Calibri" w:hAnsi="Calibri" w:cs="Calibri"/>
          <w:color w:val="000000"/>
          <w:bdr w:val="none" w:sz="0" w:space="0" w:color="auto" w:frame="1"/>
          <w:shd w:val="clear" w:color="auto" w:fill="C6C6C6"/>
        </w:rPr>
        <w:t> </w:t>
      </w:r>
    </w:p>
    <w:p w14:paraId="70EB71BF" w14:textId="77777777" w:rsidR="00611159" w:rsidRDefault="00611159"/>
    <w:sectPr w:rsidR="006111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159"/>
    <w:rsid w:val="002B402A"/>
    <w:rsid w:val="00611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A851"/>
  <w15:chartTrackingRefBased/>
  <w15:docId w15:val="{86A7B07F-5A46-47EC-86B7-A0C57CA14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1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1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1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1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1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1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1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1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1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1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1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1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1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1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1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1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1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159"/>
    <w:rPr>
      <w:rFonts w:eastAsiaTheme="majorEastAsia" w:cstheme="majorBidi"/>
      <w:color w:val="272727" w:themeColor="text1" w:themeTint="D8"/>
    </w:rPr>
  </w:style>
  <w:style w:type="paragraph" w:styleId="Title">
    <w:name w:val="Title"/>
    <w:basedOn w:val="Normal"/>
    <w:next w:val="Normal"/>
    <w:link w:val="TitleChar"/>
    <w:uiPriority w:val="10"/>
    <w:qFormat/>
    <w:rsid w:val="006111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1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1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1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159"/>
    <w:pPr>
      <w:spacing w:before="160"/>
      <w:jc w:val="center"/>
    </w:pPr>
    <w:rPr>
      <w:i/>
      <w:iCs/>
      <w:color w:val="404040" w:themeColor="text1" w:themeTint="BF"/>
    </w:rPr>
  </w:style>
  <w:style w:type="character" w:customStyle="1" w:styleId="QuoteChar">
    <w:name w:val="Quote Char"/>
    <w:basedOn w:val="DefaultParagraphFont"/>
    <w:link w:val="Quote"/>
    <w:uiPriority w:val="29"/>
    <w:rsid w:val="00611159"/>
    <w:rPr>
      <w:i/>
      <w:iCs/>
      <w:color w:val="404040" w:themeColor="text1" w:themeTint="BF"/>
    </w:rPr>
  </w:style>
  <w:style w:type="paragraph" w:styleId="ListParagraph">
    <w:name w:val="List Paragraph"/>
    <w:basedOn w:val="Normal"/>
    <w:uiPriority w:val="34"/>
    <w:qFormat/>
    <w:rsid w:val="00611159"/>
    <w:pPr>
      <w:ind w:left="720"/>
      <w:contextualSpacing/>
    </w:pPr>
  </w:style>
  <w:style w:type="character" w:styleId="IntenseEmphasis">
    <w:name w:val="Intense Emphasis"/>
    <w:basedOn w:val="DefaultParagraphFont"/>
    <w:uiPriority w:val="21"/>
    <w:qFormat/>
    <w:rsid w:val="00611159"/>
    <w:rPr>
      <w:i/>
      <w:iCs/>
      <w:color w:val="0F4761" w:themeColor="accent1" w:themeShade="BF"/>
    </w:rPr>
  </w:style>
  <w:style w:type="paragraph" w:styleId="IntenseQuote">
    <w:name w:val="Intense Quote"/>
    <w:basedOn w:val="Normal"/>
    <w:next w:val="Normal"/>
    <w:link w:val="IntenseQuoteChar"/>
    <w:uiPriority w:val="30"/>
    <w:qFormat/>
    <w:rsid w:val="006111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159"/>
    <w:rPr>
      <w:i/>
      <w:iCs/>
      <w:color w:val="0F4761" w:themeColor="accent1" w:themeShade="BF"/>
    </w:rPr>
  </w:style>
  <w:style w:type="character" w:styleId="IntenseReference">
    <w:name w:val="Intense Reference"/>
    <w:basedOn w:val="DefaultParagraphFont"/>
    <w:uiPriority w:val="32"/>
    <w:qFormat/>
    <w:rsid w:val="00611159"/>
    <w:rPr>
      <w:b/>
      <w:bCs/>
      <w:smallCaps/>
      <w:color w:val="0F4761" w:themeColor="accent1" w:themeShade="BF"/>
      <w:spacing w:val="5"/>
    </w:rPr>
  </w:style>
  <w:style w:type="paragraph" w:customStyle="1" w:styleId="paragraph">
    <w:name w:val="paragraph"/>
    <w:basedOn w:val="Normal"/>
    <w:rsid w:val="0061115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11159"/>
  </w:style>
  <w:style w:type="character" w:customStyle="1" w:styleId="eop">
    <w:name w:val="eop"/>
    <w:basedOn w:val="DefaultParagraphFont"/>
    <w:rsid w:val="00611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1650</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Tekla Hicks</dc:creator>
  <cp:keywords/>
  <dc:description/>
  <cp:lastModifiedBy>Tekla Hicks</cp:lastModifiedBy>
  <cp:revision>1</cp:revision>
  <dcterms:created xsi:type="dcterms:W3CDTF">2026-06-30T18:33:00Z</dcterms:created>
  <dcterms:modified xsi:type="dcterms:W3CDTF">2026-06-30T18:36:00Z</dcterms:modified>
</cp:coreProperties>
</file>