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9FC19" w14:textId="77777777" w:rsidR="00173E67" w:rsidRPr="00996C34" w:rsidRDefault="00173E67" w:rsidP="00CD5702">
      <w:pPr>
        <w:spacing w:after="0" w:line="240" w:lineRule="auto"/>
        <w:jc w:val="center"/>
        <w:rPr>
          <w:rFonts w:eastAsia="Calibri" w:cs="Calibri"/>
          <w:b/>
          <w:bCs/>
          <w:u w:val="single"/>
        </w:rPr>
      </w:pPr>
      <w:r w:rsidRPr="00996C34">
        <w:rPr>
          <w:rFonts w:eastAsia="Calibri" w:cs="Calibri"/>
          <w:b/>
          <w:bCs/>
          <w:u w:val="single"/>
        </w:rPr>
        <w:t>ROWDE PARISH COUNCIL</w:t>
      </w:r>
    </w:p>
    <w:p w14:paraId="42C93422" w14:textId="77777777" w:rsidR="00173E67" w:rsidRPr="00996C34" w:rsidRDefault="00173E67" w:rsidP="00173E67">
      <w:pPr>
        <w:spacing w:after="0" w:line="240" w:lineRule="auto"/>
        <w:jc w:val="center"/>
        <w:rPr>
          <w:rFonts w:eastAsia="Calibri" w:cs="Calibri"/>
          <w:b/>
          <w:bCs/>
        </w:rPr>
      </w:pPr>
      <w:r w:rsidRPr="00996C34">
        <w:rPr>
          <w:rFonts w:eastAsia="Calibri" w:cs="Calibri"/>
          <w:b/>
          <w:bCs/>
          <w:u w:val="single"/>
        </w:rPr>
        <w:t xml:space="preserve">www.rowdevillage.org </w:t>
      </w:r>
      <w:r w:rsidRPr="00996C34">
        <w:rPr>
          <w:rFonts w:eastAsia="Calibri" w:cs="Calibri"/>
          <w:b/>
          <w:bCs/>
        </w:rPr>
        <w:t xml:space="preserve">     </w:t>
      </w:r>
      <w:r w:rsidRPr="00996C34">
        <w:rPr>
          <w:rFonts w:eastAsia="Calibri" w:cs="Calibri"/>
          <w:b/>
          <w:bCs/>
          <w:u w:val="single"/>
        </w:rPr>
        <w:t>clerk@rowdeparishcouncil.gov.uk</w:t>
      </w:r>
    </w:p>
    <w:p w14:paraId="3BE1C927" w14:textId="03B5A901" w:rsidR="00173E67" w:rsidRPr="00996C34" w:rsidRDefault="00173E67" w:rsidP="00173E67">
      <w:pPr>
        <w:spacing w:after="0" w:line="240" w:lineRule="auto"/>
        <w:jc w:val="center"/>
        <w:rPr>
          <w:rFonts w:eastAsia="Calibri" w:cs="Calibri"/>
          <w:b/>
          <w:bCs/>
          <w:u w:val="single"/>
        </w:rPr>
      </w:pPr>
      <w:r w:rsidRPr="00996C34">
        <w:rPr>
          <w:rFonts w:eastAsia="Calibri" w:cs="Calibri"/>
          <w:b/>
          <w:bCs/>
          <w:u w:val="single"/>
        </w:rPr>
        <w:t>Chair: Lisa Wills</w:t>
      </w:r>
      <w:r w:rsidRPr="00996C34">
        <w:rPr>
          <w:rFonts w:eastAsia="Calibri" w:cs="Calibri"/>
          <w:b/>
          <w:bCs/>
        </w:rPr>
        <w:t xml:space="preserve">        </w:t>
      </w:r>
      <w:r w:rsidRPr="00996C34">
        <w:rPr>
          <w:rFonts w:eastAsia="Calibri" w:cs="Calibri"/>
          <w:b/>
          <w:bCs/>
          <w:u w:val="single"/>
        </w:rPr>
        <w:t>Parish Clerk: Vacant</w:t>
      </w:r>
    </w:p>
    <w:p w14:paraId="64FAED5F" w14:textId="72314AAE" w:rsidR="00173E67" w:rsidRPr="00996C34" w:rsidRDefault="00173E67" w:rsidP="00173E67">
      <w:pPr>
        <w:shd w:val="clear" w:color="auto" w:fill="FFFFFF"/>
        <w:suppressAutoHyphens/>
        <w:spacing w:before="100" w:beforeAutospacing="1" w:after="100" w:afterAutospacing="1" w:line="240" w:lineRule="auto"/>
        <w:outlineLvl w:val="1"/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</w:pP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Membership: Councillors L. Wills (Chair), </w:t>
      </w:r>
      <w:r w:rsidR="007100A8"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T. Lines</w:t>
      </w: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 (Vice-Chair), J. Wills, C. Greenwood, M. Somerville, J. Dalley, E. Watt, S. Rigby, R. Carine, S. </w:t>
      </w:r>
      <w:proofErr w:type="spellStart"/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Skelhorn</w:t>
      </w:r>
      <w:proofErr w:type="spellEnd"/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.</w:t>
      </w:r>
    </w:p>
    <w:p w14:paraId="562F817F" w14:textId="6D4A6822" w:rsidR="00173E67" w:rsidRPr="00996C34" w:rsidRDefault="00173E67" w:rsidP="00173E67">
      <w:pPr>
        <w:shd w:val="clear" w:color="auto" w:fill="FFFFFF"/>
        <w:suppressAutoHyphens/>
        <w:spacing w:before="100" w:beforeAutospacing="1" w:after="100" w:afterAutospacing="1" w:line="240" w:lineRule="auto"/>
        <w:outlineLvl w:val="1"/>
        <w:rPr>
          <w:rFonts w:eastAsia="Times New Roman" w:cs="Calibri"/>
          <w:color w:val="000000"/>
          <w:kern w:val="0"/>
          <w:lang w:eastAsia="en-GB"/>
          <w14:ligatures w14:val="none"/>
        </w:rPr>
      </w:pP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You are duly summoned</w:t>
      </w:r>
      <w:r w:rsidRPr="00996C34">
        <w:rPr>
          <w:rFonts w:eastAsia="Times New Roman" w:cs="Calibri"/>
          <w:color w:val="000000"/>
          <w:kern w:val="0"/>
          <w:lang w:eastAsia="en-GB"/>
          <w14:ligatures w14:val="none"/>
        </w:rPr>
        <w:t xml:space="preserve"> to attend an extraordinary meeting of Rowde Parish Council on </w:t>
      </w: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Wednesday </w:t>
      </w:r>
      <w:r w:rsidR="00406315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9</w:t>
      </w:r>
      <w:r w:rsidRPr="00996C34">
        <w:rPr>
          <w:rFonts w:eastAsia="Times New Roman" w:cs="Calibri"/>
          <w:b/>
          <w:bCs/>
          <w:color w:val="000000"/>
          <w:kern w:val="0"/>
          <w:vertAlign w:val="superscript"/>
          <w:lang w:eastAsia="en-GB"/>
          <w14:ligatures w14:val="none"/>
        </w:rPr>
        <w:t>th</w:t>
      </w: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406315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 xml:space="preserve">September </w:t>
      </w:r>
      <w:r w:rsidRPr="00996C34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2026 at 7 pm</w:t>
      </w:r>
      <w:r w:rsidRPr="00996C34">
        <w:rPr>
          <w:rFonts w:eastAsia="Times New Roman" w:cs="Calibri"/>
          <w:b/>
          <w:bCs/>
          <w:color w:val="FF0000"/>
          <w:kern w:val="0"/>
          <w:lang w:eastAsia="en-GB"/>
          <w14:ligatures w14:val="none"/>
        </w:rPr>
        <w:t> </w:t>
      </w:r>
      <w:r w:rsidRPr="00996C34">
        <w:rPr>
          <w:rFonts w:eastAsia="Times New Roman" w:cs="Calibri"/>
          <w:color w:val="000000"/>
          <w:kern w:val="0"/>
          <w:lang w:eastAsia="en-GB"/>
          <w14:ligatures w14:val="none"/>
        </w:rPr>
        <w:t>to transact the following business at the location of the Rowde Village Hall, Cock Road, Rowde SN10 2PS</w:t>
      </w:r>
    </w:p>
    <w:p w14:paraId="7AB38049" w14:textId="7D5EB6CE" w:rsidR="00173E67" w:rsidRPr="00996C34" w:rsidRDefault="00173E67" w:rsidP="00173E67">
      <w:pPr>
        <w:spacing w:after="0" w:line="240" w:lineRule="auto"/>
        <w:rPr>
          <w:rFonts w:eastAsia="Times New Roman" w:cs="Calibri"/>
          <w:color w:val="000000"/>
          <w:kern w:val="0"/>
          <w:lang w:eastAsia="en-GB"/>
          <w14:ligatures w14:val="none"/>
        </w:rPr>
      </w:pPr>
      <w:r w:rsidRPr="00996C34">
        <w:rPr>
          <w:rFonts w:eastAsia="Times New Roman" w:cs="Calibri"/>
          <w:color w:val="000000"/>
          <w:kern w:val="0"/>
          <w:lang w:eastAsia="en-GB"/>
          <w14:ligatures w14:val="none"/>
        </w:rPr>
        <w:t>Under the Public Bodies (admission to meetings) Act 1960 s1 extended by the LG Act 1972 s100 if any members of the public wish to attend and make a statement or raise a question at the meeting, they should contact the Clerk before the meeting via email clerk@rowdeparishcouncil.gov.uk.</w:t>
      </w:r>
    </w:p>
    <w:p w14:paraId="27AEC3F2" w14:textId="124C03EE" w:rsidR="00173E67" w:rsidRPr="00E43DC1" w:rsidRDefault="00E43DC1" w:rsidP="00E43DC1">
      <w:pPr>
        <w:shd w:val="clear" w:color="auto" w:fill="FFFFFF"/>
        <w:tabs>
          <w:tab w:val="center" w:pos="5233"/>
        </w:tabs>
        <w:suppressAutoHyphens/>
        <w:spacing w:before="100" w:beforeAutospacing="1" w:after="100" w:afterAutospacing="1" w:line="240" w:lineRule="auto"/>
        <w:outlineLvl w:val="1"/>
        <w:rPr>
          <w:rFonts w:eastAsia="Brush Script MT" w:cs="Calibri"/>
          <w:color w:val="000000"/>
          <w:kern w:val="0"/>
          <w:lang w:eastAsia="en-GB"/>
          <w14:ligatures w14:val="none"/>
        </w:rPr>
      </w:pPr>
      <w:r w:rsidRPr="00E43DC1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>Lisa Wills Chair</w:t>
      </w:r>
      <w:r w:rsidRPr="00E43DC1">
        <w:rPr>
          <w:rFonts w:eastAsia="Times New Roman" w:cs="Calibri"/>
          <w:b/>
          <w:bCs/>
          <w:color w:val="000000"/>
          <w:kern w:val="0"/>
          <w:lang w:eastAsia="en-GB"/>
          <w14:ligatures w14:val="none"/>
        </w:rPr>
        <w:tab/>
      </w:r>
      <w:r w:rsidR="00173E67" w:rsidRPr="00996C34">
        <w:rPr>
          <w:rFonts w:eastAsia="Times New Roman" w:cs="Calibri"/>
          <w:b/>
          <w:bCs/>
          <w:color w:val="000000"/>
          <w:kern w:val="0"/>
          <w:u w:val="single"/>
          <w:lang w:eastAsia="en-GB"/>
          <w14:ligatures w14:val="none"/>
        </w:rPr>
        <w:t>AGENDA</w:t>
      </w:r>
    </w:p>
    <w:p w14:paraId="4B423D13" w14:textId="73AA6E11" w:rsidR="00CD5C99" w:rsidRPr="00996C34" w:rsidRDefault="00CD5C99" w:rsidP="00CD5C99">
      <w:pPr>
        <w:shd w:val="clear" w:color="auto" w:fill="FFFFFF"/>
        <w:suppressAutoHyphens/>
        <w:spacing w:before="100" w:beforeAutospacing="1" w:after="100" w:afterAutospacing="1" w:line="240" w:lineRule="auto"/>
        <w:outlineLvl w:val="1"/>
        <w:rPr>
          <w:rFonts w:eastAsia="Times New Roman" w:cs="Calibri"/>
          <w:b/>
          <w:bCs/>
          <w:color w:val="000000"/>
          <w:kern w:val="0"/>
          <w:u w:val="single"/>
          <w:lang w:eastAsia="en-GB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u w:val="single"/>
          <w:lang w:eastAsia="en-GB"/>
          <w14:ligatures w14:val="none"/>
        </w:rPr>
        <w:t>Procedural and Matters arising</w:t>
      </w:r>
    </w:p>
    <w:p w14:paraId="67A6AE5E" w14:textId="32D0F6E2" w:rsidR="00AF255D" w:rsidRPr="00E43DC1" w:rsidRDefault="00AF255D" w:rsidP="00AF255D">
      <w:pPr>
        <w:pStyle w:val="NoSpacing"/>
        <w:rPr>
          <w:rFonts w:cs="Calibri"/>
          <w:b/>
          <w:bCs/>
          <w:u w:val="single"/>
        </w:rPr>
      </w:pPr>
      <w:r w:rsidRPr="00CD5702">
        <w:rPr>
          <w:rFonts w:cs="Calibri"/>
          <w:b/>
          <w:bCs/>
        </w:rPr>
        <w:t>26-27/</w:t>
      </w:r>
      <w:r w:rsidR="00406315" w:rsidRPr="00E43DC1">
        <w:rPr>
          <w:rFonts w:cs="Calibri"/>
          <w:b/>
          <w:bCs/>
        </w:rPr>
        <w:t>69</w:t>
      </w:r>
      <w:r w:rsidRPr="00E43DC1">
        <w:rPr>
          <w:rFonts w:cs="Calibri"/>
          <w:b/>
          <w:bCs/>
        </w:rPr>
        <w:t xml:space="preserve">         </w:t>
      </w:r>
      <w:r w:rsidR="001F4E46" w:rsidRPr="00E43DC1">
        <w:rPr>
          <w:rFonts w:cs="Calibri"/>
          <w:b/>
          <w:bCs/>
        </w:rPr>
        <w:t xml:space="preserve">   </w:t>
      </w:r>
      <w:r w:rsidRPr="00E43DC1">
        <w:rPr>
          <w:rFonts w:cs="Calibri"/>
          <w:b/>
          <w:bCs/>
          <w:u w:val="single"/>
        </w:rPr>
        <w:t xml:space="preserve">Chairs </w:t>
      </w:r>
      <w:r w:rsidR="00CD5C99" w:rsidRPr="00E43DC1">
        <w:rPr>
          <w:rFonts w:cs="Calibri"/>
          <w:b/>
          <w:bCs/>
          <w:u w:val="single"/>
        </w:rPr>
        <w:t xml:space="preserve">welcome </w:t>
      </w:r>
    </w:p>
    <w:p w14:paraId="4CFA2090" w14:textId="06241F49" w:rsidR="003F60D9" w:rsidRPr="00E43DC1" w:rsidRDefault="00AF255D" w:rsidP="00B81839">
      <w:pPr>
        <w:pStyle w:val="NoSpacing"/>
        <w:rPr>
          <w:rFonts w:cs="Calibri"/>
        </w:rPr>
      </w:pPr>
      <w:r w:rsidRPr="00E43DC1">
        <w:rPr>
          <w:rFonts w:cs="Calibri"/>
          <w:b/>
          <w:bCs/>
        </w:rPr>
        <w:t>26-27/</w:t>
      </w:r>
      <w:r w:rsidR="00406315" w:rsidRPr="00E43DC1">
        <w:rPr>
          <w:rFonts w:cs="Calibri"/>
          <w:b/>
          <w:bCs/>
        </w:rPr>
        <w:t>69</w:t>
      </w:r>
      <w:r w:rsidRPr="00E43DC1">
        <w:rPr>
          <w:rFonts w:cs="Calibri"/>
          <w:b/>
          <w:bCs/>
        </w:rPr>
        <w:t xml:space="preserve">.1        </w:t>
      </w:r>
      <w:r w:rsidR="00CD5C99" w:rsidRPr="00E43DC1">
        <w:rPr>
          <w:rFonts w:cs="Calibri"/>
          <w:b/>
          <w:bCs/>
        </w:rPr>
        <w:t xml:space="preserve">Recording and filming: </w:t>
      </w:r>
      <w:r w:rsidR="00145C28" w:rsidRPr="00E43DC1">
        <w:rPr>
          <w:rFonts w:cs="Calibri"/>
        </w:rPr>
        <w:t xml:space="preserve">The chair to ask all those present </w:t>
      </w:r>
      <w:r w:rsidR="00A73B86" w:rsidRPr="00E43DC1">
        <w:rPr>
          <w:rFonts w:cs="Calibri"/>
        </w:rPr>
        <w:t xml:space="preserve">if anyone intends to record </w:t>
      </w:r>
    </w:p>
    <w:p w14:paraId="5EA053A1" w14:textId="1BF4DEE9" w:rsidR="00A73B86" w:rsidRPr="00E43DC1" w:rsidRDefault="00A73B86" w:rsidP="00B81839">
      <w:pPr>
        <w:pStyle w:val="NoSpacing"/>
        <w:rPr>
          <w:rFonts w:cs="Calibri"/>
        </w:rPr>
      </w:pPr>
      <w:r w:rsidRPr="00E43DC1">
        <w:rPr>
          <w:rFonts w:cs="Calibri"/>
        </w:rPr>
        <w:t xml:space="preserve">                                </w:t>
      </w:r>
      <w:r w:rsidRPr="00E43DC1">
        <w:rPr>
          <w:rFonts w:cs="Calibri"/>
        </w:rPr>
        <w:t>the meeting.</w:t>
      </w:r>
    </w:p>
    <w:p w14:paraId="6EA62AA2" w14:textId="1C186192" w:rsidR="00AF255D" w:rsidRPr="00E43DC1" w:rsidRDefault="00AF255D" w:rsidP="00AF255D">
      <w:pPr>
        <w:pStyle w:val="NoSpacing"/>
        <w:rPr>
          <w:rFonts w:cs="Calibri"/>
        </w:rPr>
      </w:pPr>
      <w:r w:rsidRPr="00E43DC1">
        <w:rPr>
          <w:rFonts w:cs="Calibri"/>
          <w:b/>
          <w:bCs/>
        </w:rPr>
        <w:t>26-27/</w:t>
      </w:r>
      <w:r w:rsidR="00A73B86" w:rsidRPr="00E43DC1">
        <w:rPr>
          <w:rFonts w:cs="Calibri"/>
          <w:b/>
          <w:bCs/>
        </w:rPr>
        <w:t>69.2</w:t>
      </w:r>
      <w:r w:rsidRPr="00E43DC1">
        <w:rPr>
          <w:rFonts w:cs="Calibri"/>
          <w:b/>
          <w:bCs/>
        </w:rPr>
        <w:t xml:space="preserve">       To receive</w:t>
      </w:r>
      <w:r w:rsidRPr="00E43DC1">
        <w:rPr>
          <w:rFonts w:cs="Calibri"/>
        </w:rPr>
        <w:t xml:space="preserve"> an update</w:t>
      </w:r>
      <w:r w:rsidR="00A73B86" w:rsidRPr="00E43DC1">
        <w:rPr>
          <w:rFonts w:cs="Calibri"/>
        </w:rPr>
        <w:t xml:space="preserve"> and report</w:t>
      </w:r>
      <w:r w:rsidRPr="00E43DC1">
        <w:rPr>
          <w:rFonts w:cs="Calibri"/>
        </w:rPr>
        <w:t xml:space="preserve"> from the chair </w:t>
      </w:r>
    </w:p>
    <w:p w14:paraId="77BE83BB" w14:textId="77777777" w:rsidR="00AF255D" w:rsidRPr="00E43DC1" w:rsidRDefault="00AF255D" w:rsidP="00AF255D">
      <w:pPr>
        <w:pStyle w:val="NoSpacing"/>
        <w:rPr>
          <w:rFonts w:cs="Calibri"/>
          <w:b/>
          <w:bCs/>
        </w:rPr>
      </w:pPr>
    </w:p>
    <w:p w14:paraId="62D098F0" w14:textId="7CF72BD9" w:rsidR="00AF255D" w:rsidRPr="00E43DC1" w:rsidRDefault="00AF255D" w:rsidP="00AF255D">
      <w:pPr>
        <w:pStyle w:val="NoSpacing"/>
        <w:rPr>
          <w:rFonts w:cs="Calibri"/>
          <w:b/>
          <w:bCs/>
          <w:color w:val="000000"/>
          <w:lang w:eastAsia="en-GB"/>
        </w:rPr>
      </w:pPr>
      <w:r w:rsidRPr="00E43DC1">
        <w:rPr>
          <w:rFonts w:cs="Calibri"/>
          <w:b/>
          <w:bCs/>
          <w:lang w:eastAsia="en-GB"/>
        </w:rPr>
        <w:t>26-27/</w:t>
      </w:r>
      <w:r w:rsidR="00A73B86" w:rsidRPr="00E43DC1">
        <w:rPr>
          <w:rFonts w:cs="Calibri"/>
          <w:b/>
          <w:bCs/>
          <w:lang w:eastAsia="en-GB"/>
        </w:rPr>
        <w:t>70</w:t>
      </w:r>
      <w:r w:rsidRPr="00E43DC1">
        <w:rPr>
          <w:rFonts w:cs="Calibri"/>
        </w:rPr>
        <w:tab/>
      </w:r>
      <w:r w:rsidR="001C0C92" w:rsidRPr="00E43DC1">
        <w:rPr>
          <w:rFonts w:cs="Calibri"/>
        </w:rPr>
        <w:t xml:space="preserve"> </w:t>
      </w:r>
      <w:r w:rsidRPr="00E43DC1">
        <w:rPr>
          <w:rFonts w:cs="Calibri"/>
          <w:b/>
          <w:bCs/>
          <w:u w:val="single"/>
          <w:lang w:eastAsia="en-GB"/>
        </w:rPr>
        <w:t>Public Participation</w:t>
      </w:r>
    </w:p>
    <w:p w14:paraId="347AC01C" w14:textId="3622AC15" w:rsidR="001C0C92" w:rsidRPr="00E43DC1" w:rsidRDefault="00AF255D" w:rsidP="00AF255D">
      <w:pPr>
        <w:pStyle w:val="NoSpacing"/>
        <w:rPr>
          <w:rFonts w:cs="Calibri"/>
          <w:lang w:eastAsia="en-GB"/>
        </w:rPr>
      </w:pPr>
      <w:r w:rsidRPr="00E43DC1">
        <w:rPr>
          <w:rFonts w:cs="Calibri"/>
          <w:b/>
          <w:bCs/>
          <w:lang w:eastAsia="en-GB"/>
        </w:rPr>
        <w:t>26-27/</w:t>
      </w:r>
      <w:r w:rsidR="00A73B86" w:rsidRPr="00E43DC1">
        <w:rPr>
          <w:rFonts w:cs="Calibri"/>
          <w:b/>
          <w:bCs/>
          <w:lang w:eastAsia="en-GB"/>
        </w:rPr>
        <w:t>70</w:t>
      </w:r>
      <w:r w:rsidRPr="00E43DC1">
        <w:rPr>
          <w:rFonts w:cs="Calibri"/>
          <w:b/>
          <w:bCs/>
          <w:lang w:eastAsia="en-GB"/>
        </w:rPr>
        <w:t>.1</w:t>
      </w:r>
      <w:r w:rsidRPr="00E43DC1">
        <w:rPr>
          <w:rFonts w:cs="Calibri"/>
        </w:rPr>
        <w:tab/>
      </w:r>
      <w:r w:rsidR="001C0C92" w:rsidRPr="00E43DC1">
        <w:rPr>
          <w:rFonts w:cs="Calibri"/>
        </w:rPr>
        <w:t xml:space="preserve"> </w:t>
      </w:r>
      <w:r w:rsidRPr="00E43DC1">
        <w:rPr>
          <w:rFonts w:cs="Calibri"/>
          <w:b/>
          <w:bCs/>
          <w:lang w:eastAsia="en-GB"/>
        </w:rPr>
        <w:t xml:space="preserve">To enable </w:t>
      </w:r>
      <w:r w:rsidRPr="00E43DC1">
        <w:rPr>
          <w:rFonts w:cs="Calibri"/>
          <w:lang w:eastAsia="en-GB"/>
        </w:rPr>
        <w:t xml:space="preserve">members of the public to address the council regarding any </w:t>
      </w:r>
      <w:r w:rsidR="001C0C92" w:rsidRPr="00E43DC1">
        <w:rPr>
          <w:rFonts w:cs="Calibri"/>
          <w:lang w:eastAsia="en-GB"/>
        </w:rPr>
        <w:t xml:space="preserve">item on the </w:t>
      </w:r>
      <w:r w:rsidR="00A73B86" w:rsidRPr="00E43DC1">
        <w:rPr>
          <w:rFonts w:cs="Calibri"/>
          <w:lang w:eastAsia="en-GB"/>
        </w:rPr>
        <w:t xml:space="preserve"> </w:t>
      </w:r>
    </w:p>
    <w:p w14:paraId="3C540F68" w14:textId="1A748C70" w:rsidR="00A73B86" w:rsidRPr="00E43DC1" w:rsidRDefault="00A73B86" w:rsidP="00AF255D">
      <w:pPr>
        <w:pStyle w:val="NoSpacing"/>
        <w:rPr>
          <w:rFonts w:cs="Calibri"/>
          <w:lang w:eastAsia="en-GB"/>
        </w:rPr>
      </w:pPr>
      <w:r w:rsidRPr="00E43DC1">
        <w:rPr>
          <w:rFonts w:cs="Calibri"/>
          <w:lang w:eastAsia="en-GB"/>
        </w:rPr>
        <w:t xml:space="preserve">                               </w:t>
      </w:r>
      <w:r w:rsidRPr="00E43DC1">
        <w:rPr>
          <w:rFonts w:cs="Calibri"/>
          <w:lang w:eastAsia="en-GB"/>
        </w:rPr>
        <w:t>agenda.</w:t>
      </w:r>
    </w:p>
    <w:p w14:paraId="3C5B7A59" w14:textId="6CF5505E" w:rsidR="00AF255D" w:rsidRPr="00E43DC1" w:rsidRDefault="00AF255D" w:rsidP="00AF255D">
      <w:pPr>
        <w:pStyle w:val="NoSpacing"/>
        <w:rPr>
          <w:rFonts w:cs="Calibri"/>
          <w:color w:val="000000"/>
          <w:lang w:eastAsia="en-GB"/>
        </w:rPr>
      </w:pPr>
      <w:r w:rsidRPr="00E43DC1">
        <w:rPr>
          <w:rFonts w:cs="Calibri"/>
          <w:b/>
          <w:bCs/>
          <w:lang w:eastAsia="en-GB"/>
        </w:rPr>
        <w:t>26-27/</w:t>
      </w:r>
      <w:r w:rsidR="00692917" w:rsidRPr="00E43DC1">
        <w:rPr>
          <w:rFonts w:cs="Calibri"/>
          <w:b/>
          <w:bCs/>
          <w:lang w:eastAsia="en-GB"/>
        </w:rPr>
        <w:t>70</w:t>
      </w:r>
      <w:r w:rsidRPr="00E43DC1">
        <w:rPr>
          <w:rFonts w:cs="Calibri"/>
          <w:b/>
          <w:bCs/>
          <w:lang w:eastAsia="en-GB"/>
        </w:rPr>
        <w:t>.2</w:t>
      </w:r>
      <w:r w:rsidRPr="00E43DC1">
        <w:rPr>
          <w:rFonts w:cs="Calibri"/>
        </w:rPr>
        <w:tab/>
        <w:t xml:space="preserve"> </w:t>
      </w:r>
      <w:r w:rsidR="00A73B86" w:rsidRPr="00E43DC1">
        <w:rPr>
          <w:rFonts w:cs="Calibri"/>
          <w:b/>
          <w:bCs/>
          <w:lang w:eastAsia="en-GB"/>
        </w:rPr>
        <w:t>To receive any</w:t>
      </w:r>
      <w:r w:rsidR="008D023F" w:rsidRPr="00E43DC1">
        <w:rPr>
          <w:rFonts w:cs="Calibri"/>
          <w:b/>
          <w:bCs/>
          <w:lang w:eastAsia="en-GB"/>
        </w:rPr>
        <w:t xml:space="preserve"> </w:t>
      </w:r>
      <w:r w:rsidRPr="00E43DC1">
        <w:rPr>
          <w:rFonts w:cs="Calibri"/>
          <w:lang w:eastAsia="en-GB"/>
        </w:rPr>
        <w:t>petitions or deputations</w:t>
      </w:r>
      <w:r w:rsidR="00471BDB" w:rsidRPr="00E43DC1">
        <w:rPr>
          <w:rFonts w:cs="Calibri"/>
          <w:lang w:eastAsia="en-GB"/>
        </w:rPr>
        <w:t xml:space="preserve"> </w:t>
      </w:r>
      <w:r w:rsidR="00A73B86" w:rsidRPr="00E43DC1">
        <w:rPr>
          <w:rFonts w:cs="Calibri"/>
          <w:lang w:eastAsia="en-GB"/>
        </w:rPr>
        <w:t xml:space="preserve">from residents. </w:t>
      </w:r>
    </w:p>
    <w:p w14:paraId="1C7183F9" w14:textId="77777777" w:rsidR="00AF255D" w:rsidRPr="00E43DC1" w:rsidRDefault="00AF255D" w:rsidP="00AF255D">
      <w:pPr>
        <w:pStyle w:val="NoSpacing"/>
        <w:rPr>
          <w:rFonts w:cs="Calibri"/>
          <w:color w:val="000000"/>
          <w:lang w:eastAsia="en-GB"/>
        </w:rPr>
      </w:pPr>
    </w:p>
    <w:p w14:paraId="49E0A08D" w14:textId="0CAB8E0E" w:rsidR="00AF255D" w:rsidRPr="00E43DC1" w:rsidRDefault="00AF255D" w:rsidP="00AF255D">
      <w:pPr>
        <w:pStyle w:val="NoSpacing"/>
        <w:rPr>
          <w:rFonts w:cs="Calibri"/>
          <w:b/>
          <w:bCs/>
          <w:u w:val="single"/>
          <w:lang w:eastAsia="en-GB"/>
        </w:rPr>
      </w:pPr>
      <w:r w:rsidRPr="00E43DC1">
        <w:rPr>
          <w:rFonts w:cs="Calibri"/>
          <w:b/>
          <w:bCs/>
          <w:lang w:eastAsia="en-GB"/>
        </w:rPr>
        <w:t>26-27/</w:t>
      </w:r>
      <w:r w:rsidR="00692917" w:rsidRPr="00E43DC1">
        <w:rPr>
          <w:rFonts w:cs="Calibri"/>
          <w:b/>
          <w:bCs/>
          <w:lang w:eastAsia="en-GB"/>
        </w:rPr>
        <w:t>71</w:t>
      </w:r>
      <w:r w:rsidRPr="00E43DC1">
        <w:rPr>
          <w:rFonts w:cs="Calibri"/>
          <w:b/>
          <w:bCs/>
          <w:lang w:eastAsia="en-GB"/>
        </w:rPr>
        <w:t xml:space="preserve"> </w:t>
      </w:r>
      <w:r w:rsidRPr="00E43DC1">
        <w:rPr>
          <w:rFonts w:cs="Calibri"/>
        </w:rPr>
        <w:tab/>
      </w:r>
      <w:r w:rsidRPr="00E43DC1">
        <w:rPr>
          <w:rFonts w:cs="Calibri"/>
          <w:u w:val="single"/>
        </w:rPr>
        <w:t xml:space="preserve"> </w:t>
      </w:r>
      <w:r w:rsidRPr="00E43DC1">
        <w:rPr>
          <w:rFonts w:cs="Calibri"/>
          <w:b/>
          <w:bCs/>
          <w:u w:val="single"/>
          <w:lang w:eastAsia="en-GB"/>
        </w:rPr>
        <w:t>Apologies</w:t>
      </w:r>
    </w:p>
    <w:p w14:paraId="2F0537F8" w14:textId="7401ED19" w:rsidR="00692917" w:rsidRPr="00E43DC1" w:rsidRDefault="00692917" w:rsidP="00AF255D">
      <w:pPr>
        <w:pStyle w:val="NoSpacing"/>
        <w:rPr>
          <w:rFonts w:cs="Calibri"/>
          <w:color w:val="000000"/>
          <w:lang w:eastAsia="en-GB"/>
        </w:rPr>
      </w:pPr>
      <w:r w:rsidRPr="00E43DC1">
        <w:rPr>
          <w:rFonts w:cs="Calibri"/>
          <w:b/>
          <w:bCs/>
          <w:lang w:eastAsia="en-GB"/>
        </w:rPr>
        <w:t xml:space="preserve">26-27/71.1       To receive and consider </w:t>
      </w:r>
      <w:r w:rsidRPr="00E43DC1">
        <w:rPr>
          <w:rFonts w:cs="Calibri"/>
          <w:lang w:eastAsia="en-GB"/>
        </w:rPr>
        <w:t>apologies from councillors unable to attend</w:t>
      </w:r>
    </w:p>
    <w:p w14:paraId="497C2ACC" w14:textId="7F32942F" w:rsidR="00AF255D" w:rsidRPr="00E43DC1" w:rsidRDefault="5065A748" w:rsidP="00AF255D">
      <w:pPr>
        <w:pStyle w:val="NoSpacing"/>
        <w:rPr>
          <w:rFonts w:cs="Calibri"/>
          <w:b/>
          <w:bCs/>
          <w:color w:val="000000"/>
          <w:lang w:eastAsia="en-GB"/>
        </w:rPr>
      </w:pPr>
      <w:r w:rsidRPr="00E43DC1">
        <w:rPr>
          <w:rFonts w:cs="Calibri"/>
          <w:b/>
          <w:bCs/>
          <w:lang w:eastAsia="en-GB"/>
        </w:rPr>
        <w:t xml:space="preserve">                           </w:t>
      </w:r>
      <w:r w:rsidR="1222EF1E" w:rsidRPr="00E43DC1">
        <w:rPr>
          <w:rFonts w:cs="Calibri"/>
          <w:b/>
          <w:bCs/>
          <w:lang w:eastAsia="en-GB"/>
        </w:rPr>
        <w:t xml:space="preserve">   </w:t>
      </w:r>
      <w:r w:rsidR="2316625C" w:rsidRPr="00E43DC1">
        <w:rPr>
          <w:rFonts w:cs="Calibri"/>
          <w:b/>
          <w:bCs/>
          <w:lang w:eastAsia="en-GB"/>
        </w:rPr>
        <w:t xml:space="preserve"> </w:t>
      </w:r>
    </w:p>
    <w:p w14:paraId="1EF3797A" w14:textId="7F510045" w:rsidR="00AF255D" w:rsidRPr="00E43DC1" w:rsidRDefault="00AF255D" w:rsidP="00AF255D">
      <w:pPr>
        <w:pStyle w:val="NoSpacing"/>
        <w:rPr>
          <w:rFonts w:cs="Calibri"/>
          <w:b/>
          <w:bCs/>
          <w:u w:val="single"/>
          <w:lang w:eastAsia="en-GB"/>
        </w:rPr>
      </w:pPr>
      <w:r w:rsidRPr="00E43DC1">
        <w:rPr>
          <w:rFonts w:cs="Calibri"/>
          <w:b/>
          <w:bCs/>
          <w:lang w:eastAsia="en-GB"/>
        </w:rPr>
        <w:t>26-27/</w:t>
      </w:r>
      <w:r w:rsidR="00692917" w:rsidRPr="00E43DC1">
        <w:rPr>
          <w:rFonts w:cs="Calibri"/>
          <w:b/>
          <w:bCs/>
          <w:lang w:eastAsia="en-GB"/>
        </w:rPr>
        <w:t>72</w:t>
      </w:r>
      <w:r w:rsidRPr="00E43DC1">
        <w:rPr>
          <w:rFonts w:cs="Calibri"/>
        </w:rPr>
        <w:tab/>
      </w:r>
      <w:r w:rsidRPr="00E43DC1">
        <w:rPr>
          <w:rFonts w:cs="Calibri"/>
          <w:b/>
          <w:bCs/>
          <w:u w:val="single"/>
          <w:lang w:eastAsia="en-GB"/>
        </w:rPr>
        <w:t>Declarations of Interest</w:t>
      </w:r>
      <w:r w:rsidR="00692917" w:rsidRPr="00E43DC1">
        <w:rPr>
          <w:rFonts w:cs="Calibri"/>
          <w:b/>
          <w:bCs/>
          <w:u w:val="single"/>
          <w:lang w:eastAsia="en-GB"/>
        </w:rPr>
        <w:t xml:space="preserve"> and dispensations </w:t>
      </w:r>
    </w:p>
    <w:p w14:paraId="589A24C8" w14:textId="798DA877" w:rsidR="008B5909" w:rsidRPr="006D5784" w:rsidRDefault="00692917" w:rsidP="00692917">
      <w:pPr>
        <w:pStyle w:val="NoSpacing"/>
        <w:rPr>
          <w:rFonts w:cs="Calibri"/>
          <w:color w:val="000000"/>
          <w:lang w:eastAsia="en-GB"/>
        </w:rPr>
      </w:pPr>
      <w:r w:rsidRPr="00E43DC1">
        <w:rPr>
          <w:rFonts w:cs="Calibri"/>
          <w:b/>
          <w:bCs/>
          <w:color w:val="000000"/>
          <w:lang w:eastAsia="en-GB"/>
        </w:rPr>
        <w:t xml:space="preserve">26-27/72.1     </w:t>
      </w:r>
      <w:r w:rsidR="00E43DC1" w:rsidRPr="00E43DC1">
        <w:rPr>
          <w:rFonts w:cs="Calibri"/>
          <w:b/>
          <w:bCs/>
          <w:color w:val="000000"/>
          <w:lang w:eastAsia="en-GB"/>
        </w:rPr>
        <w:t xml:space="preserve"> </w:t>
      </w:r>
      <w:r w:rsidRPr="00E43DC1">
        <w:rPr>
          <w:rFonts w:cs="Calibri"/>
          <w:b/>
          <w:bCs/>
          <w:color w:val="000000"/>
          <w:lang w:eastAsia="en-GB"/>
        </w:rPr>
        <w:t xml:space="preserve">To receive </w:t>
      </w:r>
      <w:r w:rsidRPr="006D5784">
        <w:rPr>
          <w:rFonts w:cs="Calibri"/>
          <w:color w:val="000000"/>
          <w:lang w:eastAsia="en-GB"/>
        </w:rPr>
        <w:t xml:space="preserve">any declarations of interest (pecuniary or non-pecuniary) </w:t>
      </w:r>
    </w:p>
    <w:p w14:paraId="756305C8" w14:textId="77777777" w:rsidR="00692917" w:rsidRPr="00E43DC1" w:rsidRDefault="00692917" w:rsidP="00692917">
      <w:pPr>
        <w:pStyle w:val="NoSpacing"/>
        <w:rPr>
          <w:rFonts w:cs="Calibri"/>
          <w:b/>
          <w:bCs/>
          <w:color w:val="000000"/>
          <w:lang w:eastAsia="en-GB"/>
        </w:rPr>
      </w:pPr>
    </w:p>
    <w:p w14:paraId="5B4BEBC5" w14:textId="6DD3515E" w:rsidR="00692917" w:rsidRPr="00E43DC1" w:rsidRDefault="0073611A" w:rsidP="00692917">
      <w:pPr>
        <w:pStyle w:val="NoSpacing"/>
        <w:rPr>
          <w:rFonts w:cs="Calibri"/>
          <w:b/>
          <w:bCs/>
          <w:color w:val="000000"/>
          <w:lang w:eastAsia="en-GB"/>
        </w:rPr>
      </w:pPr>
      <w:r w:rsidRPr="00E43DC1">
        <w:rPr>
          <w:rFonts w:cs="Calibri"/>
          <w:b/>
          <w:bCs/>
          <w:color w:val="000000"/>
          <w:lang w:eastAsia="en-GB"/>
        </w:rPr>
        <w:t xml:space="preserve">26-27/73          </w:t>
      </w:r>
      <w:r w:rsidRPr="00E43DC1">
        <w:rPr>
          <w:rFonts w:cs="Calibri"/>
          <w:b/>
          <w:bCs/>
          <w:color w:val="000000"/>
          <w:u w:val="single"/>
          <w:lang w:eastAsia="en-GB"/>
        </w:rPr>
        <w:t>Reports</w:t>
      </w:r>
    </w:p>
    <w:p w14:paraId="1DB04E57" w14:textId="620D47EC" w:rsidR="00692917" w:rsidRPr="006D5784" w:rsidRDefault="0073611A" w:rsidP="00692917">
      <w:pPr>
        <w:pStyle w:val="NoSpacing"/>
        <w:rPr>
          <w:rFonts w:cs="Calibri"/>
          <w:lang w:eastAsia="en-GB"/>
        </w:rPr>
      </w:pPr>
      <w:r w:rsidRPr="00E43DC1">
        <w:rPr>
          <w:rFonts w:cs="Calibri"/>
          <w:b/>
          <w:bCs/>
          <w:lang w:eastAsia="en-GB"/>
        </w:rPr>
        <w:t xml:space="preserve">26-27/73.1      To receive </w:t>
      </w:r>
      <w:r w:rsidRPr="006D5784">
        <w:rPr>
          <w:rFonts w:cs="Calibri"/>
          <w:lang w:eastAsia="en-GB"/>
        </w:rPr>
        <w:t xml:space="preserve">an update from Councillor Laura Mayes </w:t>
      </w:r>
    </w:p>
    <w:p w14:paraId="765BE1DC" w14:textId="453363ED" w:rsidR="0073611A" w:rsidRPr="006D5784" w:rsidRDefault="0073611A" w:rsidP="00692917">
      <w:pPr>
        <w:pStyle w:val="NoSpacing"/>
        <w:rPr>
          <w:rFonts w:cs="Calibri"/>
          <w:lang w:eastAsia="en-GB"/>
        </w:rPr>
      </w:pPr>
      <w:r w:rsidRPr="00E43DC1">
        <w:rPr>
          <w:rFonts w:cs="Calibri"/>
          <w:b/>
          <w:bCs/>
          <w:lang w:eastAsia="en-GB"/>
        </w:rPr>
        <w:t xml:space="preserve">26-27/73.2      To receive and agree </w:t>
      </w:r>
      <w:r w:rsidRPr="006D5784">
        <w:rPr>
          <w:rFonts w:cs="Calibri"/>
          <w:lang w:eastAsia="en-GB"/>
        </w:rPr>
        <w:t xml:space="preserve">the external meeting schedule and assign councillor </w:t>
      </w:r>
    </w:p>
    <w:p w14:paraId="49B5E73E" w14:textId="61C37968" w:rsidR="0073611A" w:rsidRPr="006D5784" w:rsidRDefault="0073611A" w:rsidP="00692917">
      <w:pPr>
        <w:pStyle w:val="NoSpacing"/>
        <w:rPr>
          <w:rFonts w:cs="Calibri"/>
          <w:lang w:eastAsia="en-GB"/>
        </w:rPr>
      </w:pPr>
      <w:r w:rsidRPr="006D5784">
        <w:rPr>
          <w:rFonts w:cs="Calibri"/>
          <w:lang w:eastAsia="en-GB"/>
        </w:rPr>
        <w:t xml:space="preserve">                              </w:t>
      </w:r>
      <w:r w:rsidRPr="006D5784">
        <w:rPr>
          <w:rFonts w:cs="Calibri"/>
          <w:lang w:eastAsia="en-GB"/>
        </w:rPr>
        <w:t>attendance.</w:t>
      </w:r>
    </w:p>
    <w:p w14:paraId="360770A2" w14:textId="739AF3FF" w:rsidR="0073611A" w:rsidRPr="00E43DC1" w:rsidRDefault="0073611A" w:rsidP="00692917">
      <w:pPr>
        <w:pStyle w:val="NoSpacing"/>
        <w:rPr>
          <w:rFonts w:cs="Calibri"/>
          <w:b/>
          <w:bCs/>
          <w:lang w:eastAsia="en-GB"/>
        </w:rPr>
      </w:pPr>
      <w:r w:rsidRPr="00E43DC1">
        <w:rPr>
          <w:rFonts w:cs="Calibri"/>
          <w:b/>
          <w:bCs/>
          <w:lang w:eastAsia="en-GB"/>
        </w:rPr>
        <w:t xml:space="preserve">26-27/73.3      To receive and discuss </w:t>
      </w:r>
      <w:r w:rsidRPr="006D5784">
        <w:rPr>
          <w:rFonts w:cs="Calibri"/>
          <w:lang w:eastAsia="en-GB"/>
        </w:rPr>
        <w:t>updates on the RPC action plan.</w:t>
      </w:r>
      <w:r w:rsidRPr="00E43DC1">
        <w:rPr>
          <w:rFonts w:cs="Calibri"/>
          <w:b/>
          <w:bCs/>
          <w:lang w:eastAsia="en-GB"/>
        </w:rPr>
        <w:t xml:space="preserve"> </w:t>
      </w:r>
    </w:p>
    <w:p w14:paraId="3065889F" w14:textId="79A06BC3" w:rsidR="0073611A" w:rsidRPr="00E43DC1" w:rsidRDefault="0073611A" w:rsidP="00692917">
      <w:pPr>
        <w:pStyle w:val="NoSpacing"/>
        <w:rPr>
          <w:rFonts w:cs="Calibri"/>
          <w:b/>
          <w:bCs/>
          <w:lang w:eastAsia="en-GB"/>
        </w:rPr>
      </w:pPr>
      <w:r w:rsidRPr="00E43DC1">
        <w:rPr>
          <w:rFonts w:cs="Calibri"/>
          <w:b/>
          <w:bCs/>
          <w:lang w:eastAsia="en-GB"/>
        </w:rPr>
        <w:t xml:space="preserve">26-27/73.4      To receive </w:t>
      </w:r>
      <w:r w:rsidRPr="006D5784">
        <w:rPr>
          <w:rFonts w:cs="Calibri"/>
          <w:lang w:eastAsia="en-GB"/>
        </w:rPr>
        <w:t xml:space="preserve">an update </w:t>
      </w:r>
      <w:r w:rsidR="006E0710">
        <w:rPr>
          <w:rFonts w:cs="Calibri"/>
          <w:lang w:eastAsia="en-GB"/>
        </w:rPr>
        <w:t xml:space="preserve">regarding the </w:t>
      </w:r>
      <w:r w:rsidRPr="006D5784">
        <w:rPr>
          <w:rFonts w:cs="Calibri"/>
          <w:lang w:eastAsia="en-GB"/>
        </w:rPr>
        <w:t>Neighbourhood plan</w:t>
      </w:r>
    </w:p>
    <w:p w14:paraId="089DA4CB" w14:textId="7E0FCC30" w:rsidR="0073611A" w:rsidRPr="006D5784" w:rsidRDefault="0073611A" w:rsidP="00692917">
      <w:pPr>
        <w:pStyle w:val="NoSpacing"/>
        <w:rPr>
          <w:rFonts w:cs="Calibri"/>
          <w:lang w:eastAsia="en-GB"/>
        </w:rPr>
      </w:pPr>
      <w:r w:rsidRPr="00E43DC1">
        <w:rPr>
          <w:rFonts w:cs="Calibri"/>
          <w:b/>
          <w:bCs/>
          <w:lang w:eastAsia="en-GB"/>
        </w:rPr>
        <w:t xml:space="preserve">26-27/73.5      To receive and agree </w:t>
      </w:r>
      <w:r w:rsidRPr="006D5784">
        <w:rPr>
          <w:rFonts w:cs="Calibri"/>
          <w:lang w:eastAsia="en-GB"/>
        </w:rPr>
        <w:t xml:space="preserve">on a proposal from Wiltshire Council tree officer </w:t>
      </w:r>
      <w:r w:rsidR="00637882" w:rsidRPr="006D5784">
        <w:rPr>
          <w:rFonts w:cs="Calibri"/>
          <w:lang w:eastAsia="en-GB"/>
        </w:rPr>
        <w:t xml:space="preserve">regarding </w:t>
      </w:r>
    </w:p>
    <w:p w14:paraId="466B996E" w14:textId="715DA21E" w:rsidR="00637882" w:rsidRPr="006D5784" w:rsidRDefault="00637882" w:rsidP="00692917">
      <w:pPr>
        <w:pStyle w:val="NoSpacing"/>
        <w:rPr>
          <w:rFonts w:cs="Calibri"/>
          <w:lang w:eastAsia="en-GB"/>
        </w:rPr>
      </w:pPr>
      <w:r w:rsidRPr="006D5784">
        <w:rPr>
          <w:rFonts w:cs="Calibri"/>
          <w:lang w:eastAsia="en-GB"/>
        </w:rPr>
        <w:t xml:space="preserve">                              </w:t>
      </w:r>
      <w:r w:rsidRPr="006D5784">
        <w:rPr>
          <w:rFonts w:cs="Calibri"/>
          <w:lang w:eastAsia="en-GB"/>
        </w:rPr>
        <w:t>updating the TPO register.</w:t>
      </w:r>
    </w:p>
    <w:p w14:paraId="1C954B35" w14:textId="77777777" w:rsidR="00637882" w:rsidRPr="00E43DC1" w:rsidRDefault="00637882" w:rsidP="00692917">
      <w:pPr>
        <w:pStyle w:val="NoSpacing"/>
        <w:rPr>
          <w:rFonts w:cs="Calibri"/>
          <w:b/>
          <w:bCs/>
          <w:lang w:eastAsia="en-GB"/>
        </w:rPr>
      </w:pPr>
    </w:p>
    <w:p w14:paraId="0EDEEF26" w14:textId="0AA9313E" w:rsidR="0000617B" w:rsidRPr="00E43DC1" w:rsidRDefault="376D68A0" w:rsidP="0000617B">
      <w:pPr>
        <w:widowControl w:val="0"/>
        <w:spacing w:after="0" w:line="240" w:lineRule="auto"/>
        <w:rPr>
          <w:rFonts w:eastAsiaTheme="majorEastAsia" w:cs="Calibri"/>
          <w:b/>
          <w:bCs/>
          <w:color w:val="000000"/>
          <w:u w:val="single"/>
          <w:lang w:eastAsia="en-GB"/>
        </w:rPr>
      </w:pPr>
      <w:r w:rsidRPr="00E43DC1">
        <w:rPr>
          <w:rFonts w:eastAsiaTheme="majorEastAsia" w:cs="Calibri"/>
          <w:b/>
          <w:bCs/>
          <w:color w:val="000000" w:themeColor="text1"/>
          <w:lang w:eastAsia="en-GB"/>
        </w:rPr>
        <w:t>26-27/</w:t>
      </w:r>
      <w:r w:rsidR="00637882" w:rsidRPr="00E43DC1">
        <w:rPr>
          <w:rFonts w:eastAsiaTheme="majorEastAsia" w:cs="Calibri"/>
          <w:b/>
          <w:bCs/>
          <w:color w:val="000000" w:themeColor="text1"/>
          <w:lang w:eastAsia="en-GB"/>
        </w:rPr>
        <w:t>74</w:t>
      </w:r>
      <w:r w:rsidR="0000617B" w:rsidRPr="00E43DC1">
        <w:tab/>
      </w:r>
      <w:r w:rsidRPr="00E43DC1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Minutes of the previous meeting</w:t>
      </w:r>
    </w:p>
    <w:p w14:paraId="7C158037" w14:textId="33FE01BF" w:rsidR="00637882" w:rsidRPr="006D5784" w:rsidRDefault="00637882" w:rsidP="0000617B">
      <w:pPr>
        <w:widowControl w:val="0"/>
        <w:spacing w:after="0" w:line="240" w:lineRule="auto"/>
        <w:rPr>
          <w:rFonts w:eastAsiaTheme="majorEastAsia" w:cs="Calibri"/>
          <w:color w:val="000000"/>
          <w:lang w:eastAsia="en-GB"/>
        </w:rPr>
      </w:pPr>
      <w:r w:rsidRPr="00E43DC1">
        <w:rPr>
          <w:rFonts w:eastAsiaTheme="majorEastAsia" w:cs="Calibri"/>
          <w:b/>
          <w:bCs/>
          <w:color w:val="000000"/>
          <w:lang w:eastAsia="en-GB"/>
        </w:rPr>
        <w:t xml:space="preserve">26-27/74.1      To approve </w:t>
      </w:r>
      <w:r w:rsidRPr="006D5784">
        <w:rPr>
          <w:rFonts w:eastAsiaTheme="majorEastAsia" w:cs="Calibri"/>
          <w:color w:val="000000"/>
          <w:lang w:eastAsia="en-GB"/>
        </w:rPr>
        <w:t xml:space="preserve">and sign as a correct record the minutes of the extraordinary meeting on </w:t>
      </w:r>
    </w:p>
    <w:p w14:paraId="4182E801" w14:textId="78F98F7D" w:rsidR="00E43DC1" w:rsidRDefault="00E43DC1" w:rsidP="0000617B">
      <w:pPr>
        <w:widowControl w:val="0"/>
        <w:spacing w:after="0" w:line="240" w:lineRule="auto"/>
        <w:rPr>
          <w:rFonts w:eastAsiaTheme="majorEastAsia" w:cs="Calibri"/>
          <w:color w:val="000000"/>
          <w:lang w:eastAsia="en-GB"/>
        </w:rPr>
      </w:pPr>
      <w:r w:rsidRPr="006D5784">
        <w:rPr>
          <w:rFonts w:eastAsiaTheme="majorEastAsia" w:cs="Calibri"/>
          <w:color w:val="000000"/>
          <w:lang w:eastAsia="en-GB"/>
        </w:rPr>
        <w:t xml:space="preserve">                             </w:t>
      </w:r>
      <w:r w:rsidRPr="006D5784">
        <w:rPr>
          <w:rFonts w:eastAsiaTheme="majorEastAsia" w:cs="Calibri"/>
          <w:color w:val="000000"/>
          <w:lang w:eastAsia="en-GB"/>
        </w:rPr>
        <w:t>12</w:t>
      </w:r>
      <w:r w:rsidRPr="006D5784">
        <w:rPr>
          <w:rFonts w:eastAsiaTheme="majorEastAsia" w:cs="Calibri"/>
          <w:color w:val="000000"/>
          <w:vertAlign w:val="superscript"/>
          <w:lang w:eastAsia="en-GB"/>
        </w:rPr>
        <w:t>th</w:t>
      </w:r>
      <w:r w:rsidRPr="006D5784">
        <w:rPr>
          <w:rFonts w:eastAsiaTheme="majorEastAsia" w:cs="Calibri"/>
          <w:color w:val="000000"/>
          <w:lang w:eastAsia="en-GB"/>
        </w:rPr>
        <w:t xml:space="preserve"> August 2026</w:t>
      </w:r>
    </w:p>
    <w:p w14:paraId="16C95098" w14:textId="77777777" w:rsidR="006E0710" w:rsidRPr="006E0710" w:rsidRDefault="006E0710" w:rsidP="0000617B">
      <w:pPr>
        <w:widowControl w:val="0"/>
        <w:spacing w:after="0" w:line="240" w:lineRule="auto"/>
        <w:rPr>
          <w:rFonts w:eastAsiaTheme="majorEastAsia" w:cs="Calibri"/>
          <w:color w:val="000000"/>
          <w:lang w:eastAsia="en-GB"/>
        </w:rPr>
      </w:pPr>
    </w:p>
    <w:p w14:paraId="53FB0CCB" w14:textId="7924EA2E" w:rsidR="00400139" w:rsidRDefault="0000617B" w:rsidP="0000617B">
      <w:pPr>
        <w:widowControl w:val="0"/>
        <w:spacing w:after="0" w:line="240" w:lineRule="auto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E43DC1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lastRenderedPageBreak/>
        <w:t>Planning</w:t>
      </w:r>
      <w:r w:rsidR="00E43DC1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 xml:space="preserve">, Highways &amp; Assets </w:t>
      </w:r>
    </w:p>
    <w:p w14:paraId="581C867B" w14:textId="77777777" w:rsidR="00E43DC1" w:rsidRPr="00E43DC1" w:rsidRDefault="00E43DC1" w:rsidP="0000617B">
      <w:pPr>
        <w:widowControl w:val="0"/>
        <w:spacing w:after="0" w:line="240" w:lineRule="auto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</w:p>
    <w:p w14:paraId="30E36BA5" w14:textId="71B5703B" w:rsidR="00BD6626" w:rsidRPr="005468EA" w:rsidRDefault="00E43DC1" w:rsidP="00BD6626">
      <w:pPr>
        <w:pStyle w:val="NoSpacing"/>
        <w:rPr>
          <w:b/>
          <w:bCs/>
          <w:u w:val="single"/>
        </w:rPr>
      </w:pPr>
      <w:r w:rsidRPr="005468EA">
        <w:rPr>
          <w:rFonts w:eastAsiaTheme="majorEastAsia"/>
          <w:b/>
          <w:bCs/>
          <w:color w:val="000000" w:themeColor="text1"/>
          <w:lang w:eastAsia="en-GB"/>
        </w:rPr>
        <w:t>26-27/75</w:t>
      </w:r>
      <w:r w:rsidR="005468EA">
        <w:rPr>
          <w:rFonts w:eastAsiaTheme="majorEastAsia"/>
          <w:b/>
          <w:bCs/>
          <w:color w:val="000000" w:themeColor="text1"/>
          <w:lang w:eastAsia="en-GB"/>
        </w:rPr>
        <w:t xml:space="preserve">      </w:t>
      </w:r>
      <w:r w:rsidRPr="005468EA">
        <w:rPr>
          <w:b/>
          <w:bCs/>
          <w:u w:val="single"/>
        </w:rPr>
        <w:t>Planning Matters</w:t>
      </w:r>
    </w:p>
    <w:p w14:paraId="7FC241C8" w14:textId="210EC784" w:rsidR="00B64578" w:rsidRDefault="00E43DC1" w:rsidP="00B64578">
      <w:pPr>
        <w:pStyle w:val="NoSpacing"/>
      </w:pPr>
      <w:r w:rsidRPr="005468EA">
        <w:rPr>
          <w:b/>
          <w:bCs/>
        </w:rPr>
        <w:t>26-27/75.1</w:t>
      </w:r>
      <w:r>
        <w:t xml:space="preserve"> </w:t>
      </w:r>
      <w:r w:rsidR="006E0710">
        <w:t xml:space="preserve">  </w:t>
      </w:r>
      <w:r w:rsidRPr="006D5784">
        <w:rPr>
          <w:b/>
          <w:bCs/>
        </w:rPr>
        <w:t xml:space="preserve">To consider </w:t>
      </w:r>
      <w:r w:rsidR="00BD6626" w:rsidRPr="006D5784">
        <w:rPr>
          <w:b/>
          <w:bCs/>
        </w:rPr>
        <w:t>and agree</w:t>
      </w:r>
      <w:r w:rsidR="00BD6626">
        <w:t xml:space="preserve"> on planning </w:t>
      </w:r>
      <w:proofErr w:type="gramStart"/>
      <w:r w:rsidR="00BD6626">
        <w:t xml:space="preserve">application  </w:t>
      </w:r>
      <w:r w:rsidR="00BD6626" w:rsidRPr="00B64578">
        <w:rPr>
          <w:b/>
          <w:bCs/>
          <w:color w:val="00B0F0"/>
        </w:rPr>
        <w:t>PL</w:t>
      </w:r>
      <w:proofErr w:type="gramEnd"/>
      <w:r w:rsidR="00BD6626" w:rsidRPr="00B64578">
        <w:rPr>
          <w:b/>
          <w:bCs/>
          <w:color w:val="00B0F0"/>
        </w:rPr>
        <w:t>/2026/04596</w:t>
      </w:r>
      <w:r w:rsidR="00BD6626" w:rsidRPr="00B64578">
        <w:rPr>
          <w:color w:val="00B0F0"/>
        </w:rPr>
        <w:t xml:space="preserve"> </w:t>
      </w:r>
      <w:r w:rsidR="00BD6626" w:rsidRPr="00B64578">
        <w:t xml:space="preserve">Land North of </w:t>
      </w:r>
    </w:p>
    <w:p w14:paraId="213C6B48" w14:textId="0004F8CD" w:rsidR="006D5784" w:rsidRDefault="006D5784" w:rsidP="00B64578">
      <w:pPr>
        <w:pStyle w:val="NoSpacing"/>
      </w:pPr>
      <w:r>
        <w:t xml:space="preserve">                         </w:t>
      </w:r>
      <w:r w:rsidR="006E0710">
        <w:t xml:space="preserve">  </w:t>
      </w:r>
      <w:r w:rsidRPr="00B64578">
        <w:t xml:space="preserve">Conscience Lane, </w:t>
      </w:r>
      <w:proofErr w:type="spellStart"/>
      <w:r w:rsidRPr="00B64578">
        <w:t>Roundway</w:t>
      </w:r>
      <w:proofErr w:type="spellEnd"/>
      <w:r>
        <w:t xml:space="preserve">. </w:t>
      </w:r>
      <w:r w:rsidRPr="00B64578">
        <w:t>variation of condition</w:t>
      </w:r>
    </w:p>
    <w:p w14:paraId="3CDF1B4C" w14:textId="6B7C17A7" w:rsidR="00B64578" w:rsidRPr="00B64578" w:rsidRDefault="005468EA" w:rsidP="00B64578">
      <w:pPr>
        <w:pStyle w:val="NoSpacing"/>
      </w:pPr>
      <w:r w:rsidRPr="005468EA">
        <w:rPr>
          <w:rFonts w:eastAsia="Times New Roman" w:cs="Calibri"/>
          <w:b/>
          <w:bCs/>
          <w:color w:val="303030"/>
          <w:kern w:val="0"/>
          <w:lang w:eastAsia="en-GB"/>
          <w14:ligatures w14:val="none"/>
        </w:rPr>
        <w:t>26-</w:t>
      </w:r>
      <w:r w:rsidR="00B64578">
        <w:rPr>
          <w:rFonts w:eastAsia="Times New Roman" w:cs="Calibri"/>
          <w:b/>
          <w:bCs/>
          <w:color w:val="303030"/>
          <w:kern w:val="0"/>
          <w:lang w:eastAsia="en-GB"/>
          <w14:ligatures w14:val="none"/>
        </w:rPr>
        <w:t>27/75.</w:t>
      </w:r>
      <w:r w:rsidR="006D5784">
        <w:rPr>
          <w:rFonts w:eastAsia="Times New Roman" w:cs="Calibri"/>
          <w:b/>
          <w:bCs/>
          <w:color w:val="303030"/>
          <w:kern w:val="0"/>
          <w:lang w:eastAsia="en-GB"/>
          <w14:ligatures w14:val="none"/>
        </w:rPr>
        <w:t>2   To</w:t>
      </w:r>
      <w:r w:rsidR="00B64578">
        <w:rPr>
          <w:rFonts w:eastAsia="Times New Roman" w:cs="Calibri"/>
          <w:b/>
          <w:bCs/>
          <w:color w:val="303030"/>
          <w:kern w:val="0"/>
          <w:lang w:eastAsia="en-GB"/>
          <w14:ligatures w14:val="none"/>
        </w:rPr>
        <w:t xml:space="preserve"> note </w:t>
      </w:r>
      <w:r w:rsidR="00B64578" w:rsidRPr="006D5784">
        <w:rPr>
          <w:rFonts w:eastAsia="Times New Roman" w:cs="Calibri"/>
          <w:color w:val="303030"/>
          <w:kern w:val="0"/>
          <w:lang w:eastAsia="en-GB"/>
          <w14:ligatures w14:val="none"/>
        </w:rPr>
        <w:t>the RPC planning schedule</w:t>
      </w:r>
    </w:p>
    <w:p w14:paraId="0922048A" w14:textId="7621A0DA" w:rsidR="000976B1" w:rsidRPr="006D5784" w:rsidRDefault="00B64578" w:rsidP="00B64578">
      <w:pPr>
        <w:pStyle w:val="NoSpacing"/>
      </w:pPr>
      <w:r>
        <w:rPr>
          <w:rFonts w:eastAsia="Times New Roman" w:cs="Calibri"/>
          <w:b/>
          <w:bCs/>
          <w:color w:val="303030"/>
          <w:kern w:val="0"/>
          <w:lang w:eastAsia="en-GB"/>
          <w14:ligatures w14:val="none"/>
        </w:rPr>
        <w:t xml:space="preserve">26-27/75.3  </w:t>
      </w:r>
      <w:r w:rsidR="000976B1" w:rsidRPr="005468EA">
        <w:rPr>
          <w:rFonts w:cs="Calibri"/>
          <w:b/>
          <w:bCs/>
          <w:color w:val="18191B"/>
          <w:shd w:val="clear" w:color="auto" w:fill="FFFFFF"/>
        </w:rPr>
        <w:t xml:space="preserve"> </w:t>
      </w:r>
      <w:r>
        <w:rPr>
          <w:rFonts w:cs="Calibri"/>
          <w:b/>
          <w:bCs/>
          <w:color w:val="18191B"/>
          <w:shd w:val="clear" w:color="auto" w:fill="FFFFFF"/>
        </w:rPr>
        <w:t xml:space="preserve">To consider </w:t>
      </w:r>
      <w:r w:rsidRPr="006D5784">
        <w:rPr>
          <w:rFonts w:cs="Calibri"/>
          <w:color w:val="18191B"/>
          <w:shd w:val="clear" w:color="auto" w:fill="FFFFFF"/>
        </w:rPr>
        <w:t xml:space="preserve">any planning matters </w:t>
      </w:r>
      <w:r w:rsidR="006D5784" w:rsidRPr="006D5784">
        <w:rPr>
          <w:rFonts w:cs="Calibri"/>
          <w:color w:val="18191B"/>
          <w:shd w:val="clear" w:color="auto" w:fill="FFFFFF"/>
        </w:rPr>
        <w:t>received after</w:t>
      </w:r>
      <w:r w:rsidRPr="006D5784">
        <w:rPr>
          <w:rFonts w:cs="Calibri"/>
          <w:color w:val="18191B"/>
          <w:shd w:val="clear" w:color="auto" w:fill="FFFFFF"/>
        </w:rPr>
        <w:t xml:space="preserve"> the agenda has been published</w:t>
      </w:r>
      <w:r w:rsidR="000976B1" w:rsidRPr="006D5784">
        <w:rPr>
          <w:rFonts w:cs="Calibri"/>
          <w:color w:val="18191B"/>
          <w:shd w:val="clear" w:color="auto" w:fill="FFFFFF"/>
        </w:rPr>
        <w:t xml:space="preserve">   </w:t>
      </w:r>
    </w:p>
    <w:p w14:paraId="765C1986" w14:textId="77777777" w:rsidR="00457579" w:rsidRPr="00CD5702" w:rsidRDefault="0000617B" w:rsidP="00457579">
      <w:pPr>
        <w:pStyle w:val="NoSpacing"/>
        <w:rPr>
          <w:rFonts w:cs="Calibri"/>
          <w:color w:val="000000"/>
          <w:lang w:eastAsia="en-GB"/>
        </w:rPr>
      </w:pPr>
      <w:r w:rsidRPr="00CD5702">
        <w:rPr>
          <w:rFonts w:cs="Calibri"/>
          <w:color w:val="000000"/>
          <w:lang w:eastAsia="en-GB"/>
        </w:rPr>
        <w:t xml:space="preserve">  </w:t>
      </w:r>
    </w:p>
    <w:p w14:paraId="29C17C7A" w14:textId="4BC31562" w:rsidR="00457579" w:rsidRPr="00CD5702" w:rsidRDefault="00457579" w:rsidP="00457579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26-27/</w:t>
      </w:r>
      <w:r w:rsidR="00B64578">
        <w:rPr>
          <w:rFonts w:eastAsiaTheme="majorEastAsia" w:cs="Calibri"/>
          <w:b/>
          <w:bCs/>
          <w:color w:val="000000" w:themeColor="text1"/>
          <w:lang w:eastAsia="en-GB"/>
        </w:rPr>
        <w:t>76</w:t>
      </w:r>
      <w:r w:rsidRPr="00CD5702">
        <w:rPr>
          <w:rFonts w:cs="Calibri"/>
        </w:rPr>
        <w:t xml:space="preserve">        </w:t>
      </w:r>
      <w:r w:rsidRPr="00CD5702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Playground/Sports Field</w:t>
      </w:r>
    </w:p>
    <w:p w14:paraId="75EF85D9" w14:textId="2D30AE34" w:rsidR="001A7C66" w:rsidRDefault="00EB0BA2" w:rsidP="00406315">
      <w:pPr>
        <w:pStyle w:val="NoSpacing"/>
        <w:rPr>
          <w:rFonts w:eastAsiaTheme="majorEastAsia" w:cs="Calibri"/>
          <w:b/>
          <w:bCs/>
          <w:color w:val="000000" w:themeColor="text1"/>
          <w:lang w:eastAsia="en-GB"/>
        </w:rPr>
      </w:pPr>
      <w:r w:rsidRPr="00CD5702">
        <w:rPr>
          <w:rFonts w:eastAsiaTheme="majorEastAsia" w:cs="Calibri"/>
          <w:b/>
          <w:bCs/>
          <w:color w:val="000000" w:themeColor="text1"/>
          <w:lang w:eastAsia="en-GB"/>
        </w:rPr>
        <w:t>26-27</w:t>
      </w:r>
      <w:r w:rsidR="004F6294" w:rsidRPr="00CD5702">
        <w:rPr>
          <w:rFonts w:eastAsiaTheme="majorEastAsia" w:cs="Calibri"/>
          <w:b/>
          <w:bCs/>
          <w:color w:val="000000" w:themeColor="text1"/>
          <w:lang w:eastAsia="en-GB"/>
        </w:rPr>
        <w:t>/</w:t>
      </w:r>
      <w:r w:rsidR="00B64578">
        <w:rPr>
          <w:rFonts w:eastAsiaTheme="majorEastAsia" w:cs="Calibri"/>
          <w:b/>
          <w:bCs/>
          <w:color w:val="000000" w:themeColor="text1"/>
          <w:lang w:eastAsia="en-GB"/>
        </w:rPr>
        <w:t>76</w:t>
      </w:r>
      <w:r w:rsidR="004F6294" w:rsidRPr="00CD5702">
        <w:rPr>
          <w:rFonts w:eastAsiaTheme="majorEastAsia" w:cs="Calibri"/>
          <w:b/>
          <w:bCs/>
          <w:color w:val="000000" w:themeColor="text1"/>
          <w:lang w:eastAsia="en-GB"/>
        </w:rPr>
        <w:t>.1</w:t>
      </w:r>
      <w:r w:rsidR="001A7C66"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   </w:t>
      </w:r>
      <w:r w:rsidR="003C669A">
        <w:rPr>
          <w:rFonts w:eastAsiaTheme="majorEastAsia" w:cs="Calibri"/>
          <w:b/>
          <w:bCs/>
          <w:color w:val="000000" w:themeColor="text1"/>
          <w:lang w:eastAsia="en-GB"/>
        </w:rPr>
        <w:t xml:space="preserve">To ratify </w:t>
      </w:r>
      <w:r w:rsidR="003C669A" w:rsidRPr="006D5784">
        <w:rPr>
          <w:rFonts w:eastAsiaTheme="majorEastAsia" w:cs="Calibri"/>
          <w:color w:val="000000" w:themeColor="text1"/>
          <w:lang w:eastAsia="en-GB"/>
        </w:rPr>
        <w:t>the purchase of the unit</w:t>
      </w:r>
    </w:p>
    <w:p w14:paraId="1227BCE4" w14:textId="3F97D2DD" w:rsidR="003C669A" w:rsidRPr="006D5784" w:rsidRDefault="00B64578" w:rsidP="003C669A">
      <w:pPr>
        <w:pStyle w:val="NoSpacing"/>
        <w:rPr>
          <w:rFonts w:eastAsiaTheme="majorEastAsia" w:cs="Calibri"/>
          <w:color w:val="000000" w:themeColor="text1"/>
          <w:lang w:eastAsia="en-GB"/>
        </w:rPr>
      </w:pPr>
      <w:r>
        <w:rPr>
          <w:rFonts w:eastAsiaTheme="majorEastAsia" w:cs="Calibri"/>
          <w:b/>
          <w:bCs/>
          <w:color w:val="000000" w:themeColor="text1"/>
          <w:lang w:eastAsia="en-GB"/>
        </w:rPr>
        <w:t>26-27/76.2</w:t>
      </w:r>
      <w:r w:rsidR="003C669A">
        <w:rPr>
          <w:rFonts w:eastAsiaTheme="majorEastAsia" w:cs="Calibri"/>
          <w:b/>
          <w:bCs/>
          <w:color w:val="000000" w:themeColor="text1"/>
          <w:lang w:eastAsia="en-GB"/>
        </w:rPr>
        <w:t xml:space="preserve">   To discuss and approve </w:t>
      </w:r>
      <w:r w:rsidR="003C669A" w:rsidRPr="006D5784">
        <w:rPr>
          <w:rFonts w:eastAsiaTheme="majorEastAsia" w:cs="Calibri"/>
          <w:color w:val="000000" w:themeColor="text1"/>
          <w:lang w:eastAsia="en-GB"/>
        </w:rPr>
        <w:t xml:space="preserve">the additional planning costs associated with the                      </w:t>
      </w:r>
    </w:p>
    <w:p w14:paraId="378D3BDA" w14:textId="2F5B0381" w:rsidR="00B64578" w:rsidRPr="006D5784" w:rsidRDefault="003C669A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6D5784">
        <w:rPr>
          <w:rFonts w:eastAsiaTheme="majorEastAsia" w:cs="Calibri"/>
          <w:color w:val="000000" w:themeColor="text1"/>
          <w:lang w:eastAsia="en-GB"/>
        </w:rPr>
        <w:t xml:space="preserve">                            </w:t>
      </w:r>
      <w:r w:rsidRPr="006D5784">
        <w:rPr>
          <w:rFonts w:eastAsiaTheme="majorEastAsia" w:cs="Calibri"/>
          <w:color w:val="000000" w:themeColor="text1"/>
          <w:lang w:eastAsia="en-GB"/>
        </w:rPr>
        <w:t>unit.</w:t>
      </w:r>
    </w:p>
    <w:p w14:paraId="3C5A4740" w14:textId="19D2172F" w:rsidR="00B64578" w:rsidRPr="006D5784" w:rsidRDefault="00B64578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>
        <w:rPr>
          <w:rFonts w:eastAsiaTheme="majorEastAsia" w:cs="Calibri"/>
          <w:b/>
          <w:bCs/>
          <w:color w:val="000000" w:themeColor="text1"/>
          <w:lang w:eastAsia="en-GB"/>
        </w:rPr>
        <w:t>26-27/76.3</w:t>
      </w:r>
      <w:r w:rsidR="003C669A">
        <w:rPr>
          <w:rFonts w:eastAsiaTheme="majorEastAsia" w:cs="Calibri"/>
          <w:b/>
          <w:bCs/>
          <w:color w:val="000000" w:themeColor="text1"/>
          <w:lang w:eastAsia="en-GB"/>
        </w:rPr>
        <w:t xml:space="preserve">   To receive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 xml:space="preserve"> </w:t>
      </w:r>
      <w:r w:rsidR="003C669A">
        <w:rPr>
          <w:rFonts w:eastAsiaTheme="majorEastAsia" w:cs="Calibri"/>
          <w:b/>
          <w:bCs/>
          <w:color w:val="000000" w:themeColor="text1"/>
          <w:lang w:eastAsia="en-GB"/>
        </w:rPr>
        <w:t xml:space="preserve">and note </w:t>
      </w:r>
      <w:r w:rsidR="003C669A" w:rsidRPr="006D5784">
        <w:rPr>
          <w:rFonts w:eastAsiaTheme="majorEastAsia" w:cs="Calibri"/>
          <w:color w:val="000000" w:themeColor="text1"/>
          <w:lang w:eastAsia="en-GB"/>
        </w:rPr>
        <w:t xml:space="preserve">the playground safety inspection report from infinity </w:t>
      </w:r>
    </w:p>
    <w:p w14:paraId="38832D24" w14:textId="74A5332C" w:rsidR="003C669A" w:rsidRPr="006D5784" w:rsidRDefault="003C669A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6D5784">
        <w:rPr>
          <w:rFonts w:eastAsiaTheme="majorEastAsia" w:cs="Calibri"/>
          <w:color w:val="000000" w:themeColor="text1"/>
          <w:lang w:eastAsia="en-GB"/>
        </w:rPr>
        <w:t xml:space="preserve">                           P</w:t>
      </w:r>
      <w:r w:rsidRPr="006D5784">
        <w:rPr>
          <w:rFonts w:eastAsiaTheme="majorEastAsia" w:cs="Calibri"/>
          <w:color w:val="000000" w:themeColor="text1"/>
          <w:lang w:eastAsia="en-GB"/>
        </w:rPr>
        <w:t>lay</w:t>
      </w:r>
      <w:r w:rsidRPr="006D5784">
        <w:rPr>
          <w:rFonts w:eastAsiaTheme="majorEastAsia" w:cs="Calibri"/>
          <w:color w:val="000000" w:themeColor="text1"/>
          <w:lang w:eastAsia="en-GB"/>
        </w:rPr>
        <w:t>.</w:t>
      </w:r>
    </w:p>
    <w:p w14:paraId="5DB9C859" w14:textId="77777777" w:rsidR="003C669A" w:rsidRDefault="003C669A" w:rsidP="00406315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</w:p>
    <w:p w14:paraId="085A502E" w14:textId="2D485838" w:rsidR="003C669A" w:rsidRDefault="003C669A" w:rsidP="00406315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>
        <w:rPr>
          <w:rFonts w:eastAsiaTheme="majorEastAsia" w:cs="Calibri"/>
          <w:b/>
          <w:bCs/>
          <w:color w:val="000000" w:themeColor="text1"/>
          <w:lang w:eastAsia="en-GB"/>
        </w:rPr>
        <w:t>26-27/77</w:t>
      </w:r>
      <w:r w:rsidRPr="003C669A">
        <w:rPr>
          <w:rFonts w:eastAsiaTheme="majorEastAsia" w:cs="Calibri"/>
          <w:b/>
          <w:bCs/>
          <w:color w:val="000000" w:themeColor="text1"/>
          <w:lang w:eastAsia="en-GB"/>
        </w:rPr>
        <w:t xml:space="preserve">     </w:t>
      </w:r>
      <w:r w:rsidR="00466C1D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 xml:space="preserve"> </w:t>
      </w:r>
      <w:r w:rsidRPr="003C669A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Allotments, Grounds and Highways</w:t>
      </w:r>
    </w:p>
    <w:p w14:paraId="2480E5F9" w14:textId="4C80FED2" w:rsidR="003C669A" w:rsidRDefault="003C669A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3C669A">
        <w:rPr>
          <w:rFonts w:eastAsiaTheme="majorEastAsia" w:cs="Calibri"/>
          <w:b/>
          <w:bCs/>
          <w:color w:val="000000" w:themeColor="text1"/>
          <w:lang w:eastAsia="en-GB"/>
        </w:rPr>
        <w:t>26-27/77</w:t>
      </w: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.1 To note </w:t>
      </w:r>
      <w:r w:rsidRPr="003C669A">
        <w:rPr>
          <w:rFonts w:eastAsiaTheme="majorEastAsia" w:cs="Calibri"/>
          <w:color w:val="000000" w:themeColor="text1"/>
          <w:lang w:eastAsia="en-GB"/>
        </w:rPr>
        <w:t xml:space="preserve">that no update has been received regarding the outstanding tree survey  </w:t>
      </w:r>
    </w:p>
    <w:p w14:paraId="175314F7" w14:textId="1715E195" w:rsidR="003C669A" w:rsidRDefault="003C669A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466C1D">
        <w:rPr>
          <w:rFonts w:eastAsiaTheme="majorEastAsia" w:cs="Calibri"/>
          <w:b/>
          <w:bCs/>
          <w:color w:val="000000" w:themeColor="text1"/>
          <w:lang w:eastAsia="en-GB"/>
        </w:rPr>
        <w:t>26-27/77.2</w:t>
      </w:r>
      <w:r>
        <w:rPr>
          <w:rFonts w:eastAsiaTheme="majorEastAsia" w:cs="Calibri"/>
          <w:color w:val="000000" w:themeColor="text1"/>
          <w:lang w:eastAsia="en-GB"/>
        </w:rPr>
        <w:t xml:space="preserve"> </w:t>
      </w:r>
      <w:r w:rsidR="00466C1D" w:rsidRPr="00466C1D">
        <w:rPr>
          <w:rFonts w:eastAsiaTheme="majorEastAsia" w:cs="Calibri"/>
          <w:b/>
          <w:bCs/>
          <w:color w:val="000000" w:themeColor="text1"/>
          <w:lang w:eastAsia="en-GB"/>
        </w:rPr>
        <w:t>To note</w:t>
      </w:r>
      <w:r w:rsidR="00466C1D">
        <w:rPr>
          <w:rFonts w:eastAsiaTheme="majorEastAsia" w:cs="Calibri"/>
          <w:color w:val="000000" w:themeColor="text1"/>
          <w:lang w:eastAsia="en-GB"/>
        </w:rPr>
        <w:t xml:space="preserve"> that communication is still ongoing with </w:t>
      </w:r>
      <w:proofErr w:type="spellStart"/>
      <w:r w:rsidR="00466C1D">
        <w:rPr>
          <w:rFonts w:eastAsiaTheme="majorEastAsia" w:cs="Calibri"/>
          <w:color w:val="000000" w:themeColor="text1"/>
          <w:lang w:eastAsia="en-GB"/>
        </w:rPr>
        <w:t>Pegden</w:t>
      </w:r>
      <w:proofErr w:type="spellEnd"/>
      <w:r w:rsidR="00466C1D">
        <w:rPr>
          <w:rFonts w:eastAsiaTheme="majorEastAsia" w:cs="Calibri"/>
          <w:color w:val="000000" w:themeColor="text1"/>
          <w:lang w:eastAsia="en-GB"/>
        </w:rPr>
        <w:t xml:space="preserve"> contracting.</w:t>
      </w:r>
      <w:r w:rsidRPr="003C669A">
        <w:rPr>
          <w:rFonts w:eastAsiaTheme="majorEastAsia" w:cs="Calibri"/>
          <w:color w:val="000000" w:themeColor="text1"/>
          <w:lang w:eastAsia="en-GB"/>
        </w:rPr>
        <w:t xml:space="preserve">    </w:t>
      </w:r>
    </w:p>
    <w:p w14:paraId="527CA599" w14:textId="7B78714A" w:rsidR="00466C1D" w:rsidRDefault="00466C1D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466C1D">
        <w:rPr>
          <w:rFonts w:eastAsiaTheme="majorEastAsia" w:cs="Calibri"/>
          <w:b/>
          <w:bCs/>
          <w:color w:val="000000" w:themeColor="text1"/>
          <w:lang w:eastAsia="en-GB"/>
        </w:rPr>
        <w:t>26-27/77.3</w:t>
      </w: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 To receive </w:t>
      </w:r>
      <w:r w:rsidRPr="00466C1D">
        <w:rPr>
          <w:rFonts w:eastAsiaTheme="majorEastAsia" w:cs="Calibri"/>
          <w:color w:val="000000" w:themeColor="text1"/>
          <w:lang w:eastAsia="en-GB"/>
        </w:rPr>
        <w:t>an update on the wildlife area</w:t>
      </w:r>
    </w:p>
    <w:p w14:paraId="338E426D" w14:textId="77777777" w:rsidR="00466C1D" w:rsidRDefault="00466C1D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</w:p>
    <w:p w14:paraId="06A23BF2" w14:textId="03C71C8A" w:rsidR="00466C1D" w:rsidRDefault="00466C1D" w:rsidP="00406315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466C1D">
        <w:rPr>
          <w:rFonts w:eastAsiaTheme="majorEastAsia" w:cs="Calibri"/>
          <w:b/>
          <w:bCs/>
          <w:color w:val="000000" w:themeColor="text1"/>
          <w:lang w:eastAsia="en-GB"/>
        </w:rPr>
        <w:t>26-27.78</w:t>
      </w: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      </w:t>
      </w:r>
      <w:r w:rsidRPr="00466C1D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Maintenance</w:t>
      </w:r>
    </w:p>
    <w:p w14:paraId="36040EEC" w14:textId="4B59188A" w:rsidR="00466C1D" w:rsidRDefault="00466C1D" w:rsidP="00406315">
      <w:pPr>
        <w:pStyle w:val="NoSpacing"/>
        <w:rPr>
          <w:rFonts w:eastAsiaTheme="majorEastAsia" w:cs="Calibri"/>
          <w:b/>
          <w:bCs/>
          <w:color w:val="000000" w:themeColor="text1"/>
          <w:lang w:eastAsia="en-GB"/>
        </w:rPr>
      </w:pPr>
      <w:r w:rsidRPr="00466C1D">
        <w:rPr>
          <w:rFonts w:eastAsiaTheme="majorEastAsia" w:cs="Calibri"/>
          <w:b/>
          <w:bCs/>
          <w:color w:val="000000" w:themeColor="text1"/>
          <w:lang w:eastAsia="en-GB"/>
        </w:rPr>
        <w:t xml:space="preserve">26-27.78.1 </w:t>
      </w:r>
      <w:r>
        <w:rPr>
          <w:rFonts w:eastAsiaTheme="majorEastAsia" w:cs="Calibri"/>
          <w:b/>
          <w:bCs/>
          <w:color w:val="000000" w:themeColor="text1"/>
          <w:lang w:eastAsia="en-GB"/>
        </w:rPr>
        <w:t>T</w:t>
      </w:r>
      <w:r w:rsidRPr="00466C1D">
        <w:rPr>
          <w:rFonts w:eastAsiaTheme="majorEastAsia" w:cs="Calibri"/>
          <w:b/>
          <w:bCs/>
          <w:color w:val="000000" w:themeColor="text1"/>
          <w:lang w:eastAsia="en-GB"/>
        </w:rPr>
        <w:t xml:space="preserve">o note </w:t>
      </w:r>
      <w:r w:rsidRPr="00466C1D">
        <w:rPr>
          <w:rFonts w:eastAsiaTheme="majorEastAsia" w:cs="Calibri"/>
          <w:color w:val="000000" w:themeColor="text1"/>
          <w:lang w:eastAsia="en-GB"/>
        </w:rPr>
        <w:t>that the Grounds maintenance tender needs to be prepared.</w:t>
      </w: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 </w:t>
      </w:r>
    </w:p>
    <w:p w14:paraId="47808BDB" w14:textId="240349BD" w:rsidR="00466C1D" w:rsidRDefault="00466C1D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26-27.78.2 To </w:t>
      </w:r>
      <w:r w:rsidR="006D5784">
        <w:rPr>
          <w:rFonts w:eastAsiaTheme="majorEastAsia" w:cs="Calibri"/>
          <w:b/>
          <w:bCs/>
          <w:color w:val="000000" w:themeColor="text1"/>
          <w:lang w:eastAsia="en-GB"/>
        </w:rPr>
        <w:t xml:space="preserve">receive </w:t>
      </w:r>
      <w:r w:rsidR="006D5784" w:rsidRPr="006D5784">
        <w:rPr>
          <w:rFonts w:eastAsiaTheme="majorEastAsia" w:cs="Calibri"/>
          <w:color w:val="000000" w:themeColor="text1"/>
          <w:lang w:eastAsia="en-GB"/>
        </w:rPr>
        <w:t>an update on</w:t>
      </w:r>
      <w:r w:rsidR="006D5784">
        <w:rPr>
          <w:rFonts w:eastAsiaTheme="majorEastAsia" w:cs="Calibri"/>
          <w:b/>
          <w:bCs/>
          <w:color w:val="000000" w:themeColor="text1"/>
          <w:lang w:eastAsia="en-GB"/>
        </w:rPr>
        <w:t xml:space="preserve"> </w:t>
      </w:r>
      <w:r>
        <w:rPr>
          <w:rFonts w:eastAsiaTheme="majorEastAsia" w:cs="Calibri"/>
          <w:color w:val="000000" w:themeColor="text1"/>
          <w:lang w:eastAsia="en-GB"/>
        </w:rPr>
        <w:t xml:space="preserve">tree works on the allotment oak </w:t>
      </w:r>
    </w:p>
    <w:p w14:paraId="624EF34C" w14:textId="0706A0BD" w:rsidR="00466C1D" w:rsidRDefault="00466C1D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466C1D">
        <w:rPr>
          <w:rFonts w:eastAsiaTheme="majorEastAsia" w:cs="Calibri"/>
          <w:b/>
          <w:bCs/>
          <w:color w:val="000000" w:themeColor="text1"/>
          <w:lang w:eastAsia="en-GB"/>
        </w:rPr>
        <w:t>26-27.78.3</w:t>
      </w:r>
      <w:r>
        <w:rPr>
          <w:rFonts w:eastAsiaTheme="majorEastAsia" w:cs="Calibri"/>
          <w:color w:val="000000" w:themeColor="text1"/>
          <w:lang w:eastAsia="en-GB"/>
        </w:rPr>
        <w:t xml:space="preserve"> </w:t>
      </w:r>
      <w:r w:rsidRPr="00466C1D">
        <w:rPr>
          <w:rFonts w:eastAsiaTheme="majorEastAsia" w:cs="Calibri"/>
          <w:b/>
          <w:bCs/>
          <w:color w:val="000000" w:themeColor="text1"/>
          <w:lang w:eastAsia="en-GB"/>
        </w:rPr>
        <w:t>To receive</w:t>
      </w:r>
      <w:r>
        <w:rPr>
          <w:rFonts w:eastAsiaTheme="majorEastAsia" w:cs="Calibri"/>
          <w:color w:val="000000" w:themeColor="text1"/>
          <w:lang w:eastAsia="en-GB"/>
        </w:rPr>
        <w:t xml:space="preserve"> an update on the parish steward work schedule. </w:t>
      </w:r>
    </w:p>
    <w:p w14:paraId="31B9468D" w14:textId="77777777" w:rsidR="006D5784" w:rsidRDefault="006D5784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</w:p>
    <w:p w14:paraId="7B12DC0D" w14:textId="37F50129" w:rsidR="006D5784" w:rsidRDefault="006D5784" w:rsidP="00406315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6D5784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Finance and Governance</w:t>
      </w:r>
    </w:p>
    <w:p w14:paraId="50826820" w14:textId="77777777" w:rsidR="006D5784" w:rsidRDefault="006D5784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</w:p>
    <w:p w14:paraId="0B00FF55" w14:textId="2F25A88D" w:rsidR="006D5784" w:rsidRDefault="006D5784" w:rsidP="00406315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6D5784">
        <w:rPr>
          <w:rFonts w:eastAsiaTheme="majorEastAsia" w:cs="Calibri"/>
          <w:b/>
          <w:bCs/>
          <w:color w:val="000000" w:themeColor="text1"/>
          <w:lang w:eastAsia="en-GB"/>
        </w:rPr>
        <w:t xml:space="preserve">26-27.79     </w:t>
      </w:r>
      <w:r w:rsidRPr="006D5784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Finance and Governance</w:t>
      </w:r>
    </w:p>
    <w:p w14:paraId="7CB506CA" w14:textId="21299F2F" w:rsidR="006D5784" w:rsidRDefault="006D5784" w:rsidP="00406315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6D5784">
        <w:rPr>
          <w:rFonts w:eastAsiaTheme="majorEastAsia" w:cs="Calibri"/>
          <w:b/>
          <w:bCs/>
          <w:color w:val="000000" w:themeColor="text1"/>
          <w:lang w:eastAsia="en-GB"/>
        </w:rPr>
        <w:t>26-27.79.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>2</w:t>
      </w:r>
      <w:r w:rsidRPr="006D5784">
        <w:rPr>
          <w:rFonts w:eastAsiaTheme="majorEastAsia" w:cs="Calibri"/>
          <w:b/>
          <w:bCs/>
          <w:color w:val="000000" w:themeColor="text1"/>
          <w:lang w:eastAsia="en-GB"/>
        </w:rPr>
        <w:t xml:space="preserve"> To receive, review and</w:t>
      </w:r>
      <w:r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 xml:space="preserve"> </w:t>
      </w:r>
      <w:r w:rsidRPr="006D5784">
        <w:rPr>
          <w:rFonts w:eastAsiaTheme="majorEastAsia" w:cs="Calibri"/>
          <w:b/>
          <w:bCs/>
          <w:color w:val="000000" w:themeColor="text1"/>
          <w:lang w:eastAsia="en-GB"/>
        </w:rPr>
        <w:t>approve</w:t>
      </w:r>
      <w:r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 xml:space="preserve"> </w:t>
      </w:r>
      <w:r w:rsidRPr="006D5784">
        <w:rPr>
          <w:rFonts w:eastAsiaTheme="majorEastAsia" w:cs="Calibri"/>
          <w:color w:val="000000" w:themeColor="text1"/>
          <w:lang w:eastAsia="en-GB"/>
        </w:rPr>
        <w:t>the bank reconciliation for July and August</w:t>
      </w:r>
    </w:p>
    <w:p w14:paraId="0AB5D6A6" w14:textId="469DF85B" w:rsidR="006D5784" w:rsidRPr="00FD07BD" w:rsidRDefault="006D5784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6D5784">
        <w:rPr>
          <w:rFonts w:eastAsiaTheme="majorEastAsia" w:cs="Calibri"/>
          <w:b/>
          <w:bCs/>
          <w:color w:val="000000" w:themeColor="text1"/>
          <w:lang w:eastAsia="en-GB"/>
        </w:rPr>
        <w:t>26-27.79.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>3</w:t>
      </w: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 To note </w:t>
      </w:r>
      <w:r w:rsidRPr="00FD07BD">
        <w:rPr>
          <w:rFonts w:eastAsiaTheme="majorEastAsia" w:cs="Calibri"/>
          <w:color w:val="000000" w:themeColor="text1"/>
          <w:lang w:eastAsia="en-GB"/>
        </w:rPr>
        <w:t xml:space="preserve">regular payments made since the meeting on the </w:t>
      </w:r>
      <w:proofErr w:type="gramStart"/>
      <w:r w:rsidR="00FD07BD" w:rsidRPr="00FD07BD">
        <w:rPr>
          <w:rFonts w:eastAsiaTheme="majorEastAsia" w:cs="Calibri"/>
          <w:color w:val="000000" w:themeColor="text1"/>
          <w:lang w:eastAsia="en-GB"/>
        </w:rPr>
        <w:t>8</w:t>
      </w:r>
      <w:r w:rsidR="00FD07BD" w:rsidRPr="00FD07BD">
        <w:rPr>
          <w:rFonts w:eastAsiaTheme="majorEastAsia" w:cs="Calibri"/>
          <w:color w:val="000000" w:themeColor="text1"/>
          <w:vertAlign w:val="superscript"/>
          <w:lang w:eastAsia="en-GB"/>
        </w:rPr>
        <w:t>th</w:t>
      </w:r>
      <w:proofErr w:type="gramEnd"/>
      <w:r w:rsidR="00FD07BD" w:rsidRPr="00FD07BD">
        <w:rPr>
          <w:rFonts w:eastAsiaTheme="majorEastAsia" w:cs="Calibri"/>
          <w:color w:val="000000" w:themeColor="text1"/>
          <w:vertAlign w:val="superscript"/>
          <w:lang w:eastAsia="en-GB"/>
        </w:rPr>
        <w:t xml:space="preserve"> </w:t>
      </w:r>
      <w:r w:rsidR="00FD07BD" w:rsidRPr="00FD07BD">
        <w:rPr>
          <w:rFonts w:eastAsiaTheme="majorEastAsia" w:cs="Calibri"/>
          <w:color w:val="000000" w:themeColor="text1"/>
          <w:lang w:eastAsia="en-GB"/>
        </w:rPr>
        <w:t xml:space="preserve">July 2026 in accordance </w:t>
      </w:r>
    </w:p>
    <w:p w14:paraId="70F1E5CB" w14:textId="0B098354" w:rsidR="00FE4660" w:rsidRPr="00FD07BD" w:rsidRDefault="00FD07BD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FD07BD">
        <w:rPr>
          <w:rFonts w:eastAsiaTheme="majorEastAsia" w:cs="Calibri"/>
          <w:color w:val="000000" w:themeColor="text1"/>
          <w:lang w:eastAsia="en-GB"/>
        </w:rPr>
        <w:t xml:space="preserve">                       </w:t>
      </w:r>
      <w:r>
        <w:rPr>
          <w:rFonts w:eastAsiaTheme="majorEastAsia" w:cs="Calibri"/>
          <w:color w:val="000000" w:themeColor="text1"/>
          <w:lang w:eastAsia="en-GB"/>
        </w:rPr>
        <w:t xml:space="preserve"> </w:t>
      </w:r>
      <w:r w:rsidRPr="00FD07BD">
        <w:rPr>
          <w:rFonts w:eastAsiaTheme="majorEastAsia" w:cs="Calibri"/>
          <w:color w:val="000000" w:themeColor="text1"/>
          <w:lang w:eastAsia="en-GB"/>
        </w:rPr>
        <w:t xml:space="preserve"> </w:t>
      </w:r>
      <w:r w:rsidRPr="00FD07BD">
        <w:rPr>
          <w:rFonts w:eastAsiaTheme="majorEastAsia" w:cs="Calibri"/>
          <w:color w:val="000000" w:themeColor="text1"/>
          <w:lang w:eastAsia="en-GB"/>
        </w:rPr>
        <w:t xml:space="preserve">with the pre-approved payment schedule. </w:t>
      </w:r>
      <w:r w:rsidRPr="00FD07BD">
        <w:rPr>
          <w:rFonts w:eastAsiaTheme="majorEastAsia" w:cs="Calibri"/>
          <w:color w:val="000000" w:themeColor="text1"/>
          <w:lang w:eastAsia="en-GB"/>
        </w:rPr>
        <w:t xml:space="preserve">        </w:t>
      </w:r>
    </w:p>
    <w:p w14:paraId="19FBE600" w14:textId="7ED9F041" w:rsidR="00FD07BD" w:rsidRDefault="00FD07BD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FD07BD">
        <w:rPr>
          <w:rFonts w:eastAsiaTheme="majorEastAsia" w:cs="Calibri"/>
          <w:b/>
          <w:bCs/>
          <w:color w:val="000000" w:themeColor="text1"/>
          <w:lang w:eastAsia="en-GB"/>
        </w:rPr>
        <w:t>26-27.79.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>4</w:t>
      </w:r>
      <w:r w:rsidRPr="00FD07BD">
        <w:rPr>
          <w:rFonts w:eastAsiaTheme="majorEastAsia" w:cs="Calibri"/>
          <w:b/>
          <w:bCs/>
          <w:color w:val="000000" w:themeColor="text1"/>
          <w:lang w:eastAsia="en-GB"/>
        </w:rPr>
        <w:t xml:space="preserve"> </w:t>
      </w:r>
      <w:r w:rsidR="00FE4660">
        <w:rPr>
          <w:rFonts w:eastAsiaTheme="majorEastAsia" w:cs="Calibri"/>
          <w:b/>
          <w:bCs/>
          <w:color w:val="000000" w:themeColor="text1"/>
          <w:lang w:eastAsia="en-GB"/>
        </w:rPr>
        <w:t xml:space="preserve">To ratify </w:t>
      </w:r>
      <w:r w:rsidR="00FE4660" w:rsidRPr="00FE4660">
        <w:rPr>
          <w:rFonts w:eastAsiaTheme="majorEastAsia" w:cs="Calibri"/>
          <w:color w:val="000000" w:themeColor="text1"/>
          <w:lang w:eastAsia="en-GB"/>
        </w:rPr>
        <w:t xml:space="preserve">the </w:t>
      </w:r>
      <w:r w:rsidR="00FE4660">
        <w:rPr>
          <w:rFonts w:eastAsiaTheme="majorEastAsia" w:cs="Calibri"/>
          <w:color w:val="000000" w:themeColor="text1"/>
          <w:lang w:eastAsia="en-GB"/>
        </w:rPr>
        <w:t>payments made under delegated powers.</w:t>
      </w:r>
    </w:p>
    <w:p w14:paraId="18F1A4A1" w14:textId="7355849E" w:rsidR="00FE4660" w:rsidRDefault="00FE4660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FE4660">
        <w:rPr>
          <w:rFonts w:eastAsiaTheme="majorEastAsia" w:cs="Calibri"/>
          <w:b/>
          <w:bCs/>
          <w:color w:val="000000" w:themeColor="text1"/>
          <w:lang w:eastAsia="en-GB"/>
        </w:rPr>
        <w:t>26-27.79.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>4</w:t>
      </w:r>
      <w:r w:rsidRPr="00FE4660">
        <w:rPr>
          <w:rFonts w:eastAsiaTheme="majorEastAsia" w:cs="Calibri"/>
          <w:b/>
          <w:bCs/>
          <w:color w:val="000000" w:themeColor="text1"/>
          <w:lang w:eastAsia="en-GB"/>
        </w:rPr>
        <w:t>a)</w:t>
      </w:r>
      <w:r>
        <w:rPr>
          <w:rFonts w:eastAsiaTheme="majorEastAsia" w:cs="Calibri"/>
          <w:color w:val="000000" w:themeColor="text1"/>
          <w:lang w:eastAsia="en-GB"/>
        </w:rPr>
        <w:t xml:space="preserve"> The purchase of the Toddler </w:t>
      </w:r>
      <w:r w:rsidR="006E0710">
        <w:rPr>
          <w:rFonts w:eastAsiaTheme="majorEastAsia" w:cs="Calibri"/>
          <w:color w:val="000000" w:themeColor="text1"/>
          <w:lang w:eastAsia="en-GB"/>
        </w:rPr>
        <w:t>Swing £</w:t>
      </w:r>
      <w:r>
        <w:rPr>
          <w:rFonts w:eastAsiaTheme="majorEastAsia" w:cs="Calibri"/>
          <w:color w:val="000000" w:themeColor="text1"/>
          <w:lang w:eastAsia="en-GB"/>
        </w:rPr>
        <w:t xml:space="preserve">143.42 to playground online </w:t>
      </w:r>
    </w:p>
    <w:p w14:paraId="3E54D3AA" w14:textId="2798846B" w:rsidR="00FE4660" w:rsidRDefault="00FE4660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FE4660">
        <w:rPr>
          <w:rFonts w:eastAsiaTheme="majorEastAsia" w:cs="Calibri"/>
          <w:b/>
          <w:bCs/>
          <w:color w:val="000000" w:themeColor="text1"/>
          <w:lang w:eastAsia="en-GB"/>
        </w:rPr>
        <w:t>26-27.79.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>4</w:t>
      </w:r>
      <w:r w:rsidRPr="00FE4660">
        <w:rPr>
          <w:rFonts w:eastAsiaTheme="majorEastAsia" w:cs="Calibri"/>
          <w:b/>
          <w:bCs/>
          <w:color w:val="000000" w:themeColor="text1"/>
          <w:lang w:eastAsia="en-GB"/>
        </w:rPr>
        <w:t>b)</w:t>
      </w:r>
      <w:r>
        <w:rPr>
          <w:rFonts w:eastAsiaTheme="majorEastAsia" w:cs="Calibri"/>
          <w:color w:val="000000" w:themeColor="text1"/>
          <w:lang w:eastAsia="en-GB"/>
        </w:rPr>
        <w:t xml:space="preserve"> The payroll assistant costing £25 set up fee, £4.50 per payslip and £25 end of year P60</w:t>
      </w:r>
    </w:p>
    <w:p w14:paraId="0AFD97C6" w14:textId="693243A0" w:rsidR="006D5784" w:rsidRDefault="006D5784" w:rsidP="00406315">
      <w:pPr>
        <w:pStyle w:val="NoSpacing"/>
        <w:rPr>
          <w:rFonts w:eastAsiaTheme="majorEastAsia" w:cs="Calibri"/>
          <w:b/>
          <w:bCs/>
          <w:color w:val="000000" w:themeColor="text1"/>
          <w:lang w:eastAsia="en-GB"/>
        </w:rPr>
      </w:pPr>
      <w:r w:rsidRPr="00FD07BD">
        <w:rPr>
          <w:rFonts w:eastAsiaTheme="majorEastAsia" w:cs="Calibri"/>
          <w:b/>
          <w:bCs/>
          <w:color w:val="000000" w:themeColor="text1"/>
          <w:lang w:eastAsia="en-GB"/>
        </w:rPr>
        <w:t>26-27.79.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>5</w:t>
      </w:r>
      <w:r w:rsidR="00FD07BD">
        <w:rPr>
          <w:rFonts w:eastAsiaTheme="majorEastAsia" w:cs="Calibri"/>
          <w:b/>
          <w:bCs/>
          <w:color w:val="000000" w:themeColor="text1"/>
          <w:lang w:eastAsia="en-GB"/>
        </w:rPr>
        <w:t xml:space="preserve"> To approve </w:t>
      </w:r>
      <w:r w:rsidR="00FD07BD" w:rsidRPr="00FD07BD">
        <w:rPr>
          <w:rFonts w:eastAsiaTheme="majorEastAsia" w:cs="Calibri"/>
          <w:color w:val="000000" w:themeColor="text1"/>
          <w:lang w:eastAsia="en-GB"/>
        </w:rPr>
        <w:t xml:space="preserve">the payment of £378 for PKF </w:t>
      </w:r>
      <w:proofErr w:type="spellStart"/>
      <w:r w:rsidR="00FD07BD" w:rsidRPr="00FD07BD">
        <w:rPr>
          <w:rFonts w:eastAsiaTheme="majorEastAsia" w:cs="Calibri"/>
          <w:color w:val="000000" w:themeColor="text1"/>
          <w:lang w:eastAsia="en-GB"/>
        </w:rPr>
        <w:t>LittleJohn</w:t>
      </w:r>
      <w:proofErr w:type="spellEnd"/>
      <w:r w:rsidR="00FD07BD" w:rsidRPr="00FD07BD">
        <w:rPr>
          <w:rFonts w:eastAsiaTheme="majorEastAsia" w:cs="Calibri"/>
          <w:color w:val="000000" w:themeColor="text1"/>
          <w:lang w:eastAsia="en-GB"/>
        </w:rPr>
        <w:t xml:space="preserve"> the external auditor</w:t>
      </w:r>
      <w:r w:rsidR="00FD07BD">
        <w:rPr>
          <w:rFonts w:eastAsiaTheme="majorEastAsia" w:cs="Calibri"/>
          <w:b/>
          <w:bCs/>
          <w:color w:val="000000" w:themeColor="text1"/>
          <w:lang w:eastAsia="en-GB"/>
        </w:rPr>
        <w:t xml:space="preserve"> </w:t>
      </w:r>
    </w:p>
    <w:p w14:paraId="4AEA81CC" w14:textId="22981776" w:rsidR="00466C1D" w:rsidRPr="00466C1D" w:rsidRDefault="00FE4660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FE4660">
        <w:rPr>
          <w:rFonts w:eastAsiaTheme="majorEastAsia" w:cs="Calibri"/>
          <w:b/>
          <w:bCs/>
          <w:color w:val="000000" w:themeColor="text1"/>
          <w:lang w:eastAsia="en-GB"/>
        </w:rPr>
        <w:t>26-27.79.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>6</w:t>
      </w:r>
      <w:r w:rsidRPr="00FE4660">
        <w:rPr>
          <w:rFonts w:eastAsiaTheme="majorEastAsia" w:cs="Calibri"/>
          <w:b/>
          <w:bCs/>
          <w:color w:val="000000" w:themeColor="text1"/>
          <w:lang w:eastAsia="en-GB"/>
        </w:rPr>
        <w:t xml:space="preserve"> </w:t>
      </w:r>
      <w:r>
        <w:rPr>
          <w:rFonts w:eastAsiaTheme="majorEastAsia" w:cs="Calibri"/>
          <w:b/>
          <w:bCs/>
          <w:color w:val="000000" w:themeColor="text1"/>
          <w:lang w:eastAsia="en-GB"/>
        </w:rPr>
        <w:t>T</w:t>
      </w:r>
      <w:r w:rsidRPr="00FE4660">
        <w:rPr>
          <w:rFonts w:eastAsiaTheme="majorEastAsia" w:cs="Calibri"/>
          <w:b/>
          <w:bCs/>
          <w:color w:val="000000" w:themeColor="text1"/>
          <w:lang w:eastAsia="en-GB"/>
        </w:rPr>
        <w:t>o approve</w:t>
      </w:r>
      <w:r>
        <w:rPr>
          <w:rFonts w:eastAsiaTheme="majorEastAsia" w:cs="Calibri"/>
          <w:color w:val="000000" w:themeColor="text1"/>
          <w:lang w:eastAsia="en-GB"/>
        </w:rPr>
        <w:t xml:space="preserve"> the annual email subscription that was missed off the pre-approved schedule.</w:t>
      </w:r>
    </w:p>
    <w:p w14:paraId="609773F5" w14:textId="15B26C83" w:rsidR="00466C1D" w:rsidRDefault="00AA36AF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  <w:r>
        <w:rPr>
          <w:rFonts w:eastAsiaTheme="majorEastAsia" w:cs="Calibri"/>
          <w:b/>
          <w:bCs/>
          <w:color w:val="000000" w:themeColor="text1"/>
          <w:lang w:eastAsia="en-GB"/>
        </w:rPr>
        <w:t>26-27.79.</w:t>
      </w:r>
      <w:r w:rsidR="006E0710">
        <w:rPr>
          <w:rFonts w:eastAsiaTheme="majorEastAsia" w:cs="Calibri"/>
          <w:b/>
          <w:bCs/>
          <w:color w:val="000000" w:themeColor="text1"/>
          <w:lang w:eastAsia="en-GB"/>
        </w:rPr>
        <w:t>7</w:t>
      </w: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 To receive </w:t>
      </w:r>
      <w:r w:rsidRPr="00AA36AF">
        <w:rPr>
          <w:rFonts w:eastAsiaTheme="majorEastAsia" w:cs="Calibri"/>
          <w:color w:val="000000" w:themeColor="text1"/>
          <w:lang w:eastAsia="en-GB"/>
        </w:rPr>
        <w:t>an update on the Annual Governance and accountability return (AGAR)</w:t>
      </w:r>
    </w:p>
    <w:p w14:paraId="58EB6F3E" w14:textId="77777777" w:rsidR="00AA36AF" w:rsidRDefault="00AA36AF" w:rsidP="00406315">
      <w:pPr>
        <w:pStyle w:val="NoSpacing"/>
        <w:rPr>
          <w:rFonts w:eastAsiaTheme="majorEastAsia" w:cs="Calibri"/>
          <w:color w:val="000000" w:themeColor="text1"/>
          <w:lang w:eastAsia="en-GB"/>
        </w:rPr>
      </w:pPr>
    </w:p>
    <w:p w14:paraId="32CE8878" w14:textId="7D5A0FE2" w:rsidR="00AA36AF" w:rsidRDefault="00AA36AF" w:rsidP="00AA36AF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AA36AF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Community and Training</w:t>
      </w:r>
    </w:p>
    <w:p w14:paraId="0A2C6B77" w14:textId="77777777" w:rsidR="00AA36AF" w:rsidRDefault="00AA36AF" w:rsidP="00AA36AF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</w:p>
    <w:p w14:paraId="1B3D08B0" w14:textId="7DC8564C" w:rsidR="00AA36AF" w:rsidRDefault="00AA36AF" w:rsidP="00AA36AF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AA36AF">
        <w:rPr>
          <w:rFonts w:eastAsiaTheme="majorEastAsia" w:cs="Calibri"/>
          <w:b/>
          <w:bCs/>
          <w:color w:val="000000" w:themeColor="text1"/>
          <w:lang w:eastAsia="en-GB"/>
        </w:rPr>
        <w:t>2</w:t>
      </w:r>
      <w:r>
        <w:rPr>
          <w:rFonts w:eastAsiaTheme="majorEastAsia" w:cs="Calibri"/>
          <w:b/>
          <w:bCs/>
          <w:color w:val="000000" w:themeColor="text1"/>
          <w:lang w:eastAsia="en-GB"/>
        </w:rPr>
        <w:t>6</w:t>
      </w:r>
      <w:r w:rsidRPr="00AA36AF">
        <w:rPr>
          <w:rFonts w:eastAsiaTheme="majorEastAsia" w:cs="Calibri"/>
          <w:b/>
          <w:bCs/>
          <w:color w:val="000000" w:themeColor="text1"/>
          <w:lang w:eastAsia="en-GB"/>
        </w:rPr>
        <w:t>-27.</w:t>
      </w: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80    </w:t>
      </w:r>
      <w:r w:rsidRPr="00AA36AF">
        <w:rPr>
          <w:rFonts w:eastAsiaTheme="majorEastAsia" w:cs="Calibri"/>
          <w:b/>
          <w:bCs/>
          <w:color w:val="000000" w:themeColor="text1"/>
          <w:lang w:eastAsia="en-GB"/>
        </w:rPr>
        <w:t xml:space="preserve"> </w:t>
      </w:r>
      <w:r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C</w:t>
      </w:r>
      <w:r w:rsidRPr="00AA36AF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>ouncillor Training and development</w:t>
      </w:r>
    </w:p>
    <w:p w14:paraId="69D66A79" w14:textId="17FD5BA1" w:rsidR="00AA36AF" w:rsidRDefault="00AA36AF" w:rsidP="00AA36AF">
      <w:pPr>
        <w:pStyle w:val="NoSpacing"/>
        <w:rPr>
          <w:rFonts w:eastAsiaTheme="majorEastAsia" w:cs="Calibri"/>
          <w:b/>
          <w:bCs/>
          <w:color w:val="000000" w:themeColor="text1"/>
          <w:lang w:eastAsia="en-GB"/>
        </w:rPr>
      </w:pPr>
      <w:r w:rsidRPr="00AA36AF">
        <w:rPr>
          <w:rFonts w:eastAsiaTheme="majorEastAsia" w:cs="Calibri"/>
          <w:b/>
          <w:bCs/>
          <w:color w:val="000000" w:themeColor="text1"/>
          <w:lang w:eastAsia="en-GB"/>
        </w:rPr>
        <w:t xml:space="preserve">26-27.80.1 </w:t>
      </w:r>
      <w:r>
        <w:rPr>
          <w:rFonts w:eastAsiaTheme="majorEastAsia" w:cs="Calibri"/>
          <w:b/>
          <w:bCs/>
          <w:color w:val="000000" w:themeColor="text1"/>
          <w:lang w:eastAsia="en-GB"/>
        </w:rPr>
        <w:t>To receive and a</w:t>
      </w:r>
      <w:r w:rsidR="005744D9">
        <w:rPr>
          <w:rFonts w:eastAsiaTheme="majorEastAsia" w:cs="Calibri"/>
          <w:b/>
          <w:bCs/>
          <w:color w:val="000000" w:themeColor="text1"/>
          <w:lang w:eastAsia="en-GB"/>
        </w:rPr>
        <w:t xml:space="preserve">pprove </w:t>
      </w:r>
      <w:r w:rsidR="005744D9" w:rsidRPr="005744D9">
        <w:rPr>
          <w:rFonts w:eastAsiaTheme="majorEastAsia" w:cs="Calibri"/>
          <w:color w:val="000000" w:themeColor="text1"/>
          <w:lang w:eastAsia="en-GB"/>
        </w:rPr>
        <w:t>a whole council training</w:t>
      </w:r>
      <w:r w:rsidR="005744D9">
        <w:rPr>
          <w:rFonts w:eastAsiaTheme="majorEastAsia" w:cs="Calibri"/>
          <w:b/>
          <w:bCs/>
          <w:color w:val="000000" w:themeColor="text1"/>
          <w:lang w:eastAsia="en-GB"/>
        </w:rPr>
        <w:t xml:space="preserve"> </w:t>
      </w:r>
    </w:p>
    <w:p w14:paraId="17333538" w14:textId="77777777" w:rsidR="006E0710" w:rsidRDefault="005744D9" w:rsidP="00457579">
      <w:pPr>
        <w:pStyle w:val="NoSpacing"/>
        <w:rPr>
          <w:rFonts w:cs="Calibri"/>
          <w:color w:val="303030"/>
          <w:shd w:val="clear" w:color="auto" w:fill="FFFFFF"/>
        </w:rPr>
      </w:pPr>
      <w:r>
        <w:rPr>
          <w:rFonts w:eastAsiaTheme="majorEastAsia" w:cs="Calibri"/>
          <w:b/>
          <w:bCs/>
          <w:color w:val="000000" w:themeColor="text1"/>
          <w:lang w:eastAsia="en-GB"/>
        </w:rPr>
        <w:t xml:space="preserve">26-27.80.2 To discuss and approve </w:t>
      </w:r>
      <w:r w:rsidRPr="005744D9">
        <w:rPr>
          <w:rFonts w:eastAsiaTheme="majorEastAsia" w:cs="Calibri"/>
          <w:color w:val="000000" w:themeColor="text1"/>
          <w:lang w:eastAsia="en-GB"/>
        </w:rPr>
        <w:t xml:space="preserve">the use of councillor’s photographs on the website. </w:t>
      </w:r>
      <w:r w:rsidR="001A7C66" w:rsidRPr="005744D9">
        <w:rPr>
          <w:rFonts w:cs="Calibri"/>
          <w:color w:val="303030"/>
          <w:shd w:val="clear" w:color="auto" w:fill="FFFFFF"/>
        </w:rPr>
        <w:t xml:space="preserve">  </w:t>
      </w:r>
    </w:p>
    <w:p w14:paraId="48C02930" w14:textId="6B18B669" w:rsidR="005744D9" w:rsidRDefault="001A7C66" w:rsidP="00457579">
      <w:pPr>
        <w:pStyle w:val="NoSpacing"/>
        <w:rPr>
          <w:rFonts w:cs="Calibri"/>
          <w:color w:val="303030"/>
          <w:shd w:val="clear" w:color="auto" w:fill="FFFFFF"/>
        </w:rPr>
      </w:pPr>
      <w:r w:rsidRPr="005744D9">
        <w:rPr>
          <w:rFonts w:cs="Calibri"/>
          <w:color w:val="303030"/>
          <w:shd w:val="clear" w:color="auto" w:fill="FFFFFF"/>
        </w:rPr>
        <w:t xml:space="preserve">      </w:t>
      </w:r>
    </w:p>
    <w:p w14:paraId="54BEF688" w14:textId="77777777" w:rsidR="006E0710" w:rsidRDefault="006E0710" w:rsidP="00457579">
      <w:pPr>
        <w:pStyle w:val="NoSpacing"/>
        <w:rPr>
          <w:rFonts w:cs="Calibri"/>
          <w:color w:val="303030"/>
          <w:shd w:val="clear" w:color="auto" w:fill="FFFFFF"/>
        </w:rPr>
      </w:pPr>
    </w:p>
    <w:p w14:paraId="5D466BC2" w14:textId="77777777" w:rsidR="00BE0BE5" w:rsidRDefault="00BE0BE5" w:rsidP="00457579">
      <w:pPr>
        <w:pStyle w:val="NoSpacing"/>
        <w:rPr>
          <w:rFonts w:cs="Calibri"/>
          <w:b/>
          <w:bCs/>
          <w:color w:val="303030"/>
          <w:u w:val="single"/>
          <w:shd w:val="clear" w:color="auto" w:fill="FFFFFF"/>
        </w:rPr>
      </w:pPr>
    </w:p>
    <w:p w14:paraId="41E3C5BE" w14:textId="77777777" w:rsidR="00BE0BE5" w:rsidRDefault="00BE0BE5" w:rsidP="00457579">
      <w:pPr>
        <w:pStyle w:val="NoSpacing"/>
        <w:rPr>
          <w:rFonts w:cs="Calibri"/>
          <w:b/>
          <w:bCs/>
          <w:color w:val="303030"/>
          <w:u w:val="single"/>
          <w:shd w:val="clear" w:color="auto" w:fill="FFFFFF"/>
        </w:rPr>
      </w:pPr>
    </w:p>
    <w:p w14:paraId="6B51124B" w14:textId="77777777" w:rsidR="006E0710" w:rsidRDefault="006E0710" w:rsidP="00457579">
      <w:pPr>
        <w:pStyle w:val="NoSpacing"/>
        <w:rPr>
          <w:rFonts w:cs="Calibri"/>
          <w:b/>
          <w:bCs/>
          <w:color w:val="303030"/>
          <w:u w:val="single"/>
          <w:shd w:val="clear" w:color="auto" w:fill="FFFFFF"/>
        </w:rPr>
      </w:pPr>
    </w:p>
    <w:p w14:paraId="7EDBE8D3" w14:textId="2BD02611" w:rsidR="005744D9" w:rsidRPr="005744D9" w:rsidRDefault="005744D9" w:rsidP="00457579">
      <w:pPr>
        <w:pStyle w:val="NoSpacing"/>
        <w:rPr>
          <w:rFonts w:cs="Calibri"/>
          <w:b/>
          <w:bCs/>
          <w:color w:val="303030"/>
          <w:u w:val="single"/>
          <w:shd w:val="clear" w:color="auto" w:fill="FFFFFF"/>
        </w:rPr>
      </w:pPr>
      <w:r w:rsidRPr="005744D9">
        <w:rPr>
          <w:rFonts w:cs="Calibri"/>
          <w:b/>
          <w:bCs/>
          <w:color w:val="303030"/>
          <w:u w:val="single"/>
          <w:shd w:val="clear" w:color="auto" w:fill="FFFFFF"/>
        </w:rPr>
        <w:lastRenderedPageBreak/>
        <w:t>Staffing and Legal Matters.</w:t>
      </w:r>
    </w:p>
    <w:p w14:paraId="25863FCB" w14:textId="77777777" w:rsidR="005744D9" w:rsidRDefault="005744D9" w:rsidP="00457579">
      <w:pPr>
        <w:pStyle w:val="NoSpacing"/>
        <w:rPr>
          <w:rFonts w:cs="Calibri"/>
          <w:color w:val="303030"/>
          <w:shd w:val="clear" w:color="auto" w:fill="FFFFFF"/>
        </w:rPr>
      </w:pPr>
    </w:p>
    <w:p w14:paraId="6782489C" w14:textId="77777777" w:rsidR="005744D9" w:rsidRDefault="00286E4D" w:rsidP="005744D9">
      <w:pPr>
        <w:pStyle w:val="NoSpacing"/>
        <w:rPr>
          <w:rFonts w:eastAsiaTheme="majorEastAsia" w:cs="Calibri"/>
          <w:b/>
          <w:bCs/>
          <w:color w:val="000000" w:themeColor="text1"/>
          <w:u w:val="single"/>
          <w:lang w:eastAsia="en-GB"/>
        </w:rPr>
      </w:pPr>
      <w:r w:rsidRPr="005744D9">
        <w:rPr>
          <w:rFonts w:eastAsiaTheme="majorEastAsia" w:cs="Calibri"/>
          <w:b/>
          <w:bCs/>
          <w:color w:val="000000" w:themeColor="text1"/>
          <w:lang w:eastAsia="en-GB"/>
        </w:rPr>
        <w:t>26-27</w:t>
      </w:r>
      <w:r w:rsidR="006676BB" w:rsidRPr="005744D9">
        <w:rPr>
          <w:rFonts w:eastAsiaTheme="majorEastAsia" w:cs="Calibri"/>
          <w:b/>
          <w:bCs/>
          <w:color w:val="000000" w:themeColor="text1"/>
          <w:lang w:eastAsia="en-GB"/>
        </w:rPr>
        <w:t>/</w:t>
      </w:r>
      <w:r w:rsidR="005744D9" w:rsidRPr="005744D9">
        <w:rPr>
          <w:rFonts w:eastAsiaTheme="majorEastAsia" w:cs="Calibri"/>
          <w:b/>
          <w:bCs/>
          <w:color w:val="000000" w:themeColor="text1"/>
          <w:lang w:eastAsia="en-GB"/>
        </w:rPr>
        <w:t>81</w:t>
      </w:r>
      <w:r w:rsidR="00AA36AF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 xml:space="preserve"> </w:t>
      </w:r>
      <w:r w:rsidR="006676BB" w:rsidRPr="00CD5702">
        <w:rPr>
          <w:rFonts w:eastAsiaTheme="majorEastAsia" w:cs="Calibri"/>
          <w:b/>
          <w:bCs/>
          <w:color w:val="000000" w:themeColor="text1"/>
          <w:lang w:eastAsia="en-GB"/>
        </w:rPr>
        <w:t xml:space="preserve">  </w:t>
      </w:r>
      <w:r w:rsidR="005744D9" w:rsidRPr="005744D9">
        <w:rPr>
          <w:rFonts w:eastAsiaTheme="majorEastAsia" w:cs="Calibri"/>
          <w:b/>
          <w:bCs/>
          <w:color w:val="000000" w:themeColor="text1"/>
          <w:u w:val="single"/>
          <w:lang w:eastAsia="en-GB"/>
        </w:rPr>
        <w:t xml:space="preserve">Staffing Matters </w:t>
      </w:r>
    </w:p>
    <w:p w14:paraId="7B0A67D9" w14:textId="25C2C619" w:rsidR="006676BB" w:rsidRPr="00BE0BE5" w:rsidRDefault="00BE0BE5" w:rsidP="005744D9">
      <w:pPr>
        <w:pStyle w:val="NoSpacing"/>
        <w:rPr>
          <w:rFonts w:eastAsiaTheme="majorEastAsia" w:cs="Calibri"/>
          <w:b/>
          <w:bCs/>
          <w:color w:val="1D1D1D"/>
          <w:lang w:eastAsia="en-GB"/>
        </w:rPr>
      </w:pPr>
      <w:r w:rsidRPr="00BE0BE5">
        <w:rPr>
          <w:rFonts w:eastAsiaTheme="majorEastAsia" w:cs="Calibri"/>
          <w:b/>
          <w:bCs/>
          <w:color w:val="1D1D1D"/>
          <w:lang w:eastAsia="en-GB"/>
        </w:rPr>
        <w:t xml:space="preserve">26-27.81,1 </w:t>
      </w:r>
      <w:r w:rsidR="00D32611" w:rsidRPr="00BE0BE5">
        <w:rPr>
          <w:rFonts w:eastAsiaTheme="majorEastAsia" w:cs="Calibri"/>
          <w:b/>
          <w:bCs/>
          <w:color w:val="1D1D1D"/>
          <w:lang w:eastAsia="en-GB"/>
        </w:rPr>
        <w:t>Exclusion of Public and Press</w:t>
      </w:r>
    </w:p>
    <w:p w14:paraId="1ABFAF27" w14:textId="7E114426" w:rsidR="00534F08" w:rsidRPr="00BE0BE5" w:rsidRDefault="00BE0BE5" w:rsidP="00BE0BE5">
      <w:pPr>
        <w:pStyle w:val="NoSpacing"/>
        <w:rPr>
          <w:rFonts w:eastAsiaTheme="majorEastAsia" w:cs="Calibri"/>
          <w:color w:val="000000" w:themeColor="text1"/>
          <w:lang w:eastAsia="en-GB"/>
        </w:rPr>
      </w:pPr>
      <w:r w:rsidRPr="00BE0BE5">
        <w:rPr>
          <w:rFonts w:eastAsiaTheme="majorEastAsia" w:cs="Calibri"/>
          <w:b/>
          <w:bCs/>
          <w:color w:val="1D1D1D"/>
          <w:lang w:eastAsia="en-GB"/>
        </w:rPr>
        <w:t xml:space="preserve">26-27.81.2 </w:t>
      </w:r>
      <w:r>
        <w:rPr>
          <w:rFonts w:eastAsiaTheme="majorEastAsia" w:cs="Calibri"/>
          <w:b/>
          <w:bCs/>
          <w:color w:val="1D1D1D"/>
          <w:lang w:eastAsia="en-GB"/>
        </w:rPr>
        <w:t xml:space="preserve">To resolve </w:t>
      </w:r>
      <w:r>
        <w:rPr>
          <w:rFonts w:eastAsiaTheme="majorEastAsia" w:cs="Calibri"/>
          <w:color w:val="000000"/>
          <w:lang w:eastAsia="en-GB"/>
        </w:rPr>
        <w:t xml:space="preserve">that under </w:t>
      </w:r>
      <w:r w:rsidR="00D32611" w:rsidRPr="00CD5702">
        <w:rPr>
          <w:rFonts w:eastAsiaTheme="majorEastAsia" w:cs="Calibri"/>
          <w:color w:val="000000"/>
          <w:lang w:eastAsia="en-GB"/>
        </w:rPr>
        <w:t>the Public Bodies (Admission to Meetings) Act</w:t>
      </w:r>
      <w:r w:rsidR="00534F08" w:rsidRPr="00CD5702">
        <w:rPr>
          <w:rFonts w:eastAsiaTheme="majorEastAsia" w:cs="Calibri"/>
          <w:color w:val="000000"/>
          <w:lang w:eastAsia="en-GB"/>
        </w:rPr>
        <w:t xml:space="preserve">1960, the </w:t>
      </w:r>
    </w:p>
    <w:p w14:paraId="6E9995A3" w14:textId="201D7974" w:rsidR="005744D9" w:rsidRDefault="005744D9" w:rsidP="00CE33D2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                       </w:t>
      </w:r>
      <w:r w:rsidR="00BE0BE5"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Public and press be excluded from the meeting for the staffing and legal matters. On the    </w:t>
      </w:r>
    </w:p>
    <w:p w14:paraId="41F43062" w14:textId="09C44B45" w:rsidR="00BE0BE5" w:rsidRDefault="00BE0BE5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                       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grounds that they involve the likely disclosure of confidential/exempt regarding staff </w:t>
      </w:r>
    </w:p>
    <w:p w14:paraId="6C8AE7DC" w14:textId="26AFADAD" w:rsidR="00BE0BE5" w:rsidRDefault="00BE0BE5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                       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>employment/salaries and legal advice proceedings.</w:t>
      </w:r>
    </w:p>
    <w:p w14:paraId="4295C029" w14:textId="42D0CAB8" w:rsidR="00BE0BE5" w:rsidRDefault="00BE0BE5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 w:rsidRPr="00BE0BE5">
        <w:rPr>
          <w:rFonts w:eastAsiaTheme="majorEastAsia" w:cs="Calibri"/>
          <w:b/>
          <w:bCs/>
          <w:color w:val="000000"/>
          <w:kern w:val="0"/>
          <w:lang w:eastAsia="en-GB"/>
          <w14:ligatures w14:val="none"/>
        </w:rPr>
        <w:t>26-27.81.3</w:t>
      </w:r>
      <w:r>
        <w:rPr>
          <w:rFonts w:eastAsiaTheme="majorEastAsia" w:cs="Calibri"/>
          <w:b/>
          <w:bCs/>
          <w:color w:val="000000"/>
          <w:kern w:val="0"/>
          <w:lang w:eastAsia="en-GB"/>
          <w14:ligatures w14:val="none"/>
        </w:rPr>
        <w:t xml:space="preserve"> To review and approve 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an increase to the </w:t>
      </w:r>
      <w:r w:rsidRPr="00BE0BE5">
        <w:rPr>
          <w:rFonts w:eastAsiaTheme="majorEastAsia" w:cs="Calibri"/>
          <w:color w:val="000000"/>
          <w:kern w:val="0"/>
          <w:lang w:eastAsia="en-GB"/>
          <w14:ligatures w14:val="none"/>
        </w:rPr>
        <w:t>litter picker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s salary. </w:t>
      </w:r>
    </w:p>
    <w:p w14:paraId="71C6CF0F" w14:textId="4DA2FE95" w:rsidR="00633301" w:rsidRDefault="00633301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26-27.81.4 </w:t>
      </w:r>
      <w:r w:rsidRPr="00633301">
        <w:rPr>
          <w:rFonts w:eastAsiaTheme="majorEastAsia" w:cs="Calibri"/>
          <w:b/>
          <w:bCs/>
          <w:color w:val="000000"/>
          <w:kern w:val="0"/>
          <w:lang w:eastAsia="en-GB"/>
          <w14:ligatures w14:val="none"/>
        </w:rPr>
        <w:t>To approve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the Salary for the new clerk on the guidance of the HR and finance group.</w:t>
      </w:r>
    </w:p>
    <w:p w14:paraId="7DC3123C" w14:textId="5EFDBAE6" w:rsidR="00633301" w:rsidRDefault="00633301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26-27.81.5 </w:t>
      </w:r>
      <w:r w:rsidRPr="00633301">
        <w:rPr>
          <w:rFonts w:eastAsiaTheme="majorEastAsia" w:cs="Calibri"/>
          <w:b/>
          <w:bCs/>
          <w:color w:val="000000"/>
          <w:kern w:val="0"/>
          <w:lang w:eastAsia="en-GB"/>
          <w14:ligatures w14:val="none"/>
        </w:rPr>
        <w:t>To approve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the training for the clerk at £240+ VAT</w:t>
      </w:r>
    </w:p>
    <w:p w14:paraId="54D97BF9" w14:textId="7FB15ED6" w:rsidR="00633301" w:rsidRDefault="00633301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26-27.81.6 </w:t>
      </w:r>
      <w:r w:rsidRPr="00633301">
        <w:rPr>
          <w:rFonts w:eastAsiaTheme="majorEastAsia" w:cs="Calibri"/>
          <w:b/>
          <w:bCs/>
          <w:color w:val="000000"/>
          <w:kern w:val="0"/>
          <w:lang w:eastAsia="en-GB"/>
          <w14:ligatures w14:val="none"/>
        </w:rPr>
        <w:t>To note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that the SLCC membership purchased for the previous clerk will be transferred to      </w:t>
      </w:r>
    </w:p>
    <w:p w14:paraId="467DA39B" w14:textId="70A9F2B4" w:rsidR="00633301" w:rsidRDefault="00633301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                       the new clerk. </w:t>
      </w:r>
    </w:p>
    <w:p w14:paraId="33A6D424" w14:textId="77777777" w:rsidR="00633301" w:rsidRDefault="00633301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</w:p>
    <w:p w14:paraId="0B345B28" w14:textId="68835147" w:rsidR="00633301" w:rsidRDefault="00633301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26-27.82     </w:t>
      </w:r>
      <w:r w:rsidRPr="006E0710">
        <w:rPr>
          <w:rFonts w:eastAsiaTheme="majorEastAsia" w:cs="Calibri"/>
          <w:b/>
          <w:bCs/>
          <w:color w:val="000000"/>
          <w:kern w:val="0"/>
          <w:lang w:eastAsia="en-GB"/>
          <w14:ligatures w14:val="none"/>
        </w:rPr>
        <w:t>To receive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a progress update and legal advice from the parish solicitor regarding legal </w:t>
      </w:r>
    </w:p>
    <w:p w14:paraId="7B4E3F09" w14:textId="57532C85" w:rsidR="006E0710" w:rsidRDefault="006E0710" w:rsidP="006E0710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                       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matters on Rowde Common and </w:t>
      </w:r>
      <w:r w:rsidRPr="006E0710">
        <w:rPr>
          <w:rFonts w:eastAsiaTheme="majorEastAsia" w:cs="Calibri"/>
          <w:b/>
          <w:bCs/>
          <w:color w:val="000000"/>
          <w:kern w:val="0"/>
          <w:lang w:eastAsia="en-GB"/>
          <w14:ligatures w14:val="none"/>
        </w:rPr>
        <w:t>to consider and approve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any necessary actions, </w:t>
      </w:r>
    </w:p>
    <w:p w14:paraId="2015FCF7" w14:textId="5694C8E6" w:rsidR="006E0710" w:rsidRDefault="006E0710" w:rsidP="006E0710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  <w:r>
        <w:rPr>
          <w:rFonts w:eastAsiaTheme="majorEastAsia" w:cs="Calibri"/>
          <w:color w:val="000000"/>
          <w:kern w:val="0"/>
          <w:lang w:eastAsia="en-GB"/>
          <w14:ligatures w14:val="none"/>
        </w:rPr>
        <w:t xml:space="preserve">                        </w:t>
      </w:r>
      <w:r>
        <w:rPr>
          <w:rFonts w:eastAsiaTheme="majorEastAsia" w:cs="Calibri"/>
          <w:color w:val="000000"/>
          <w:kern w:val="0"/>
          <w:lang w:eastAsia="en-GB"/>
          <w14:ligatures w14:val="none"/>
        </w:rPr>
        <w:t>instructions or associated expenditure.</w:t>
      </w:r>
    </w:p>
    <w:p w14:paraId="60AA3472" w14:textId="03D52972" w:rsidR="006E0710" w:rsidRDefault="006E0710" w:rsidP="00BE0BE5">
      <w:pPr>
        <w:widowControl w:val="0"/>
        <w:spacing w:after="0" w:line="240" w:lineRule="auto"/>
        <w:rPr>
          <w:rFonts w:eastAsiaTheme="majorEastAsia" w:cs="Calibri"/>
          <w:color w:val="000000"/>
          <w:kern w:val="0"/>
          <w:lang w:eastAsia="en-GB"/>
          <w14:ligatures w14:val="none"/>
        </w:rPr>
      </w:pPr>
    </w:p>
    <w:p w14:paraId="2AF5749D" w14:textId="77777777" w:rsidR="009A6572" w:rsidRPr="00F323BC" w:rsidRDefault="009A6572" w:rsidP="009A6572">
      <w:pPr>
        <w:widowControl w:val="0"/>
        <w:spacing w:after="0" w:line="240" w:lineRule="auto"/>
        <w:rPr>
          <w:rFonts w:ascii="Calibri" w:hAnsi="Calibri" w:cs="Calibri"/>
          <w:color w:val="000000"/>
          <w:lang w:eastAsia="en-GB"/>
        </w:rPr>
      </w:pPr>
      <w:r w:rsidRPr="00F323BC">
        <w:rPr>
          <w:rFonts w:ascii="Calibri" w:hAnsi="Calibri" w:cs="Calibri"/>
          <w:color w:val="000000"/>
          <w:lang w:eastAsia="en-GB"/>
        </w:rPr>
        <w:t xml:space="preserve">                   </w:t>
      </w:r>
    </w:p>
    <w:p w14:paraId="41A364C0" w14:textId="59260C34" w:rsidR="00FF7FD6" w:rsidRPr="00F323BC" w:rsidRDefault="00FF7FD6" w:rsidP="00457579">
      <w:pPr>
        <w:widowControl w:val="0"/>
        <w:spacing w:after="0" w:line="240" w:lineRule="auto"/>
        <w:rPr>
          <w:rFonts w:ascii="Calibri" w:hAnsi="Calibri" w:cs="Calibri"/>
          <w:color w:val="000000"/>
          <w:lang w:eastAsia="en-GB"/>
        </w:rPr>
      </w:pPr>
      <w:r w:rsidRPr="00F323BC">
        <w:rPr>
          <w:rFonts w:ascii="Calibri" w:hAnsi="Calibri" w:cs="Calibri"/>
          <w:color w:val="000000"/>
          <w:lang w:eastAsia="en-GB"/>
        </w:rPr>
        <w:t xml:space="preserve"> </w:t>
      </w:r>
      <w:r w:rsidRPr="00F323BC">
        <w:rPr>
          <w:rFonts w:ascii="Calibri" w:eastAsiaTheme="majorEastAsia" w:hAnsi="Calibri" w:cs="Calibri"/>
          <w:b/>
          <w:bCs/>
          <w:color w:val="000000" w:themeColor="text1"/>
          <w:u w:val="single"/>
          <w:lang w:eastAsia="en-GB"/>
        </w:rPr>
        <w:t>Confirmation of date of next meeting</w:t>
      </w:r>
      <w:r w:rsidRPr="00F323BC">
        <w:rPr>
          <w:rFonts w:ascii="Calibri" w:eastAsiaTheme="majorEastAsia" w:hAnsi="Calibri" w:cs="Calibri"/>
          <w:color w:val="000000" w:themeColor="text1"/>
          <w:lang w:eastAsia="en-GB"/>
        </w:rPr>
        <w:t xml:space="preserve"> –</w:t>
      </w:r>
      <w:r w:rsidR="006E0710">
        <w:rPr>
          <w:rFonts w:ascii="Calibri" w:eastAsiaTheme="majorEastAsia" w:hAnsi="Calibri" w:cs="Calibri"/>
          <w:color w:val="000000" w:themeColor="text1"/>
          <w:lang w:eastAsia="en-GB"/>
        </w:rPr>
        <w:t xml:space="preserve"> 8</w:t>
      </w:r>
      <w:r w:rsidR="006E0710" w:rsidRPr="006E0710">
        <w:rPr>
          <w:rFonts w:ascii="Calibri" w:eastAsiaTheme="majorEastAsia" w:hAnsi="Calibri" w:cs="Calibri"/>
          <w:color w:val="000000" w:themeColor="text1"/>
          <w:vertAlign w:val="superscript"/>
          <w:lang w:eastAsia="en-GB"/>
        </w:rPr>
        <w:t>th</w:t>
      </w:r>
      <w:r w:rsidR="006E0710">
        <w:rPr>
          <w:rFonts w:ascii="Calibri" w:eastAsiaTheme="majorEastAsia" w:hAnsi="Calibri" w:cs="Calibri"/>
          <w:color w:val="000000" w:themeColor="text1"/>
          <w:lang w:eastAsia="en-GB"/>
        </w:rPr>
        <w:t xml:space="preserve"> October </w:t>
      </w:r>
      <w:r w:rsidRPr="00F323BC">
        <w:rPr>
          <w:rFonts w:ascii="Calibri" w:eastAsiaTheme="majorEastAsia" w:hAnsi="Calibri" w:cs="Calibri"/>
          <w:color w:val="000000" w:themeColor="text1"/>
          <w:lang w:eastAsia="en-GB"/>
        </w:rPr>
        <w:t>2026 at 7pm.</w:t>
      </w:r>
    </w:p>
    <w:sectPr w:rsidR="00FF7FD6" w:rsidRPr="00F323BC" w:rsidSect="0001168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05CE5" w14:textId="77777777" w:rsidR="00406E86" w:rsidRDefault="00406E86">
      <w:pPr>
        <w:spacing w:after="0" w:line="240" w:lineRule="auto"/>
      </w:pPr>
      <w:r>
        <w:separator/>
      </w:r>
    </w:p>
  </w:endnote>
  <w:endnote w:type="continuationSeparator" w:id="0">
    <w:p w14:paraId="4DAEADB1" w14:textId="77777777" w:rsidR="00406E86" w:rsidRDefault="00406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62375FD" w14:paraId="4DC26D30" w14:textId="77777777" w:rsidTr="262375FD">
      <w:trPr>
        <w:trHeight w:val="300"/>
      </w:trPr>
      <w:tc>
        <w:tcPr>
          <w:tcW w:w="3485" w:type="dxa"/>
        </w:tcPr>
        <w:p w14:paraId="7AD41B1A" w14:textId="0536F994" w:rsidR="262375FD" w:rsidRDefault="262375FD" w:rsidP="262375FD">
          <w:pPr>
            <w:pStyle w:val="Header"/>
            <w:ind w:left="-115"/>
          </w:pPr>
        </w:p>
      </w:tc>
      <w:tc>
        <w:tcPr>
          <w:tcW w:w="3485" w:type="dxa"/>
        </w:tcPr>
        <w:p w14:paraId="5255F50E" w14:textId="30BFEEC6" w:rsidR="262375FD" w:rsidRDefault="262375FD" w:rsidP="262375FD">
          <w:pPr>
            <w:pStyle w:val="Header"/>
            <w:jc w:val="center"/>
          </w:pPr>
        </w:p>
      </w:tc>
      <w:tc>
        <w:tcPr>
          <w:tcW w:w="3485" w:type="dxa"/>
        </w:tcPr>
        <w:p w14:paraId="29C46BDB" w14:textId="3739AE1C" w:rsidR="262375FD" w:rsidRDefault="262375FD" w:rsidP="262375FD">
          <w:pPr>
            <w:pStyle w:val="Header"/>
            <w:ind w:right="-115"/>
            <w:jc w:val="right"/>
          </w:pPr>
        </w:p>
      </w:tc>
    </w:tr>
  </w:tbl>
  <w:p w14:paraId="7699376D" w14:textId="6C5D03CD" w:rsidR="262375FD" w:rsidRDefault="262375FD" w:rsidP="26237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E52A0" w14:textId="77777777" w:rsidR="00406E86" w:rsidRDefault="00406E86">
      <w:pPr>
        <w:spacing w:after="0" w:line="240" w:lineRule="auto"/>
      </w:pPr>
      <w:r>
        <w:separator/>
      </w:r>
    </w:p>
  </w:footnote>
  <w:footnote w:type="continuationSeparator" w:id="0">
    <w:p w14:paraId="5110D1FC" w14:textId="77777777" w:rsidR="00406E86" w:rsidRDefault="00406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62375FD" w14:paraId="5C8BA58A" w14:textId="77777777" w:rsidTr="262375FD">
      <w:trPr>
        <w:trHeight w:val="300"/>
      </w:trPr>
      <w:tc>
        <w:tcPr>
          <w:tcW w:w="3485" w:type="dxa"/>
        </w:tcPr>
        <w:p w14:paraId="2B1AB6A5" w14:textId="0F7674E7" w:rsidR="262375FD" w:rsidRDefault="262375FD" w:rsidP="262375FD">
          <w:pPr>
            <w:pStyle w:val="Header"/>
            <w:ind w:left="-115"/>
          </w:pPr>
        </w:p>
      </w:tc>
      <w:tc>
        <w:tcPr>
          <w:tcW w:w="3485" w:type="dxa"/>
        </w:tcPr>
        <w:p w14:paraId="149A1DBB" w14:textId="242B9027" w:rsidR="262375FD" w:rsidRDefault="262375FD" w:rsidP="262375FD">
          <w:pPr>
            <w:pStyle w:val="Header"/>
            <w:jc w:val="center"/>
          </w:pPr>
        </w:p>
      </w:tc>
      <w:tc>
        <w:tcPr>
          <w:tcW w:w="3485" w:type="dxa"/>
        </w:tcPr>
        <w:p w14:paraId="5745763A" w14:textId="752BCAAD" w:rsidR="262375FD" w:rsidRDefault="262375FD" w:rsidP="262375FD">
          <w:pPr>
            <w:pStyle w:val="Header"/>
            <w:ind w:right="-115"/>
            <w:jc w:val="right"/>
          </w:pPr>
        </w:p>
      </w:tc>
    </w:tr>
  </w:tbl>
  <w:p w14:paraId="1FBD84B9" w14:textId="791D5C52" w:rsidR="262375FD" w:rsidRDefault="262375FD" w:rsidP="262375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55D6"/>
    <w:multiLevelType w:val="multilevel"/>
    <w:tmpl w:val="3B08078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62139E"/>
    <w:multiLevelType w:val="hybridMultilevel"/>
    <w:tmpl w:val="FFA60F78"/>
    <w:lvl w:ilvl="0" w:tplc="08090001">
      <w:start w:val="1"/>
      <w:numFmt w:val="bullet"/>
      <w:lvlText w:val=""/>
      <w:lvlJc w:val="left"/>
      <w:pPr>
        <w:ind w:left="1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3" w:hanging="360"/>
      </w:pPr>
      <w:rPr>
        <w:rFonts w:ascii="Wingdings" w:hAnsi="Wingdings" w:hint="default"/>
      </w:rPr>
    </w:lvl>
  </w:abstractNum>
  <w:abstractNum w:abstractNumId="2" w15:restartNumberingAfterBreak="0">
    <w:nsid w:val="1B66556D"/>
    <w:multiLevelType w:val="multilevel"/>
    <w:tmpl w:val="E754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D370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9762C16"/>
    <w:multiLevelType w:val="multilevel"/>
    <w:tmpl w:val="1A50E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D0AF8"/>
    <w:multiLevelType w:val="multilevel"/>
    <w:tmpl w:val="1EAC3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857F5E"/>
    <w:multiLevelType w:val="hybridMultilevel"/>
    <w:tmpl w:val="23665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11FF1"/>
    <w:multiLevelType w:val="multilevel"/>
    <w:tmpl w:val="4B94BDEA"/>
    <w:lvl w:ilvl="0">
      <w:start w:val="26"/>
      <w:numFmt w:val="decimal"/>
      <w:lvlText w:val="%1-"/>
      <w:lvlJc w:val="left"/>
      <w:pPr>
        <w:ind w:left="1240" w:hanging="1240"/>
      </w:pPr>
      <w:rPr>
        <w:rFonts w:hint="default"/>
        <w:b/>
      </w:rPr>
    </w:lvl>
    <w:lvl w:ilvl="1">
      <w:start w:val="27"/>
      <w:numFmt w:val="decimal"/>
      <w:lvlText w:val="%1-%2."/>
      <w:lvlJc w:val="left"/>
      <w:pPr>
        <w:ind w:left="1240" w:hanging="1240"/>
      </w:pPr>
      <w:rPr>
        <w:rFonts w:hint="default"/>
        <w:b/>
      </w:rPr>
    </w:lvl>
    <w:lvl w:ilvl="2">
      <w:start w:val="63"/>
      <w:numFmt w:val="decimal"/>
      <w:lvlText w:val="%1-%2.%3."/>
      <w:lvlJc w:val="left"/>
      <w:pPr>
        <w:ind w:left="1240" w:hanging="1240"/>
      </w:pPr>
      <w:rPr>
        <w:rFonts w:hint="default"/>
        <w:b/>
      </w:rPr>
    </w:lvl>
    <w:lvl w:ilvl="3">
      <w:start w:val="2"/>
      <w:numFmt w:val="decimal"/>
      <w:lvlText w:val="%1-%2.%3.%4."/>
      <w:lvlJc w:val="left"/>
      <w:pPr>
        <w:ind w:left="1240" w:hanging="1240"/>
      </w:pPr>
      <w:rPr>
        <w:rFonts w:hint="default"/>
        <w:b/>
      </w:rPr>
    </w:lvl>
    <w:lvl w:ilvl="4">
      <w:start w:val="1"/>
      <w:numFmt w:val="decimal"/>
      <w:lvlText w:val="%1-%2.%3.%4.%5."/>
      <w:lvlJc w:val="left"/>
      <w:pPr>
        <w:ind w:left="1240" w:hanging="1240"/>
      </w:pPr>
      <w:rPr>
        <w:rFonts w:hint="default"/>
        <w:b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62907C1B"/>
    <w:multiLevelType w:val="hybridMultilevel"/>
    <w:tmpl w:val="BCB04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13A56"/>
    <w:multiLevelType w:val="multilevel"/>
    <w:tmpl w:val="AD2C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355FF9"/>
    <w:multiLevelType w:val="hybridMultilevel"/>
    <w:tmpl w:val="082243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947883">
    <w:abstractNumId w:val="9"/>
  </w:num>
  <w:num w:numId="2" w16cid:durableId="17316339">
    <w:abstractNumId w:val="6"/>
  </w:num>
  <w:num w:numId="3" w16cid:durableId="910506772">
    <w:abstractNumId w:val="5"/>
  </w:num>
  <w:num w:numId="4" w16cid:durableId="496267197">
    <w:abstractNumId w:val="2"/>
  </w:num>
  <w:num w:numId="5" w16cid:durableId="835220400">
    <w:abstractNumId w:val="7"/>
  </w:num>
  <w:num w:numId="6" w16cid:durableId="1433939448">
    <w:abstractNumId w:val="3"/>
  </w:num>
  <w:num w:numId="7" w16cid:durableId="1984843804">
    <w:abstractNumId w:val="0"/>
  </w:num>
  <w:num w:numId="8" w16cid:durableId="1591307829">
    <w:abstractNumId w:val="4"/>
  </w:num>
  <w:num w:numId="9" w16cid:durableId="288558427">
    <w:abstractNumId w:val="1"/>
  </w:num>
  <w:num w:numId="10" w16cid:durableId="1269435067">
    <w:abstractNumId w:val="8"/>
  </w:num>
  <w:num w:numId="11" w16cid:durableId="17784033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67"/>
    <w:rsid w:val="0000617B"/>
    <w:rsid w:val="00011687"/>
    <w:rsid w:val="000563A4"/>
    <w:rsid w:val="0007214B"/>
    <w:rsid w:val="00086762"/>
    <w:rsid w:val="000976B1"/>
    <w:rsid w:val="000B735D"/>
    <w:rsid w:val="000D6FDE"/>
    <w:rsid w:val="000F41D1"/>
    <w:rsid w:val="001302E7"/>
    <w:rsid w:val="00145C28"/>
    <w:rsid w:val="00153595"/>
    <w:rsid w:val="00154B3F"/>
    <w:rsid w:val="00173E67"/>
    <w:rsid w:val="001A7C66"/>
    <w:rsid w:val="001B0339"/>
    <w:rsid w:val="001B04F5"/>
    <w:rsid w:val="001C0C92"/>
    <w:rsid w:val="001D3E88"/>
    <w:rsid w:val="001F4E46"/>
    <w:rsid w:val="00200951"/>
    <w:rsid w:val="00270100"/>
    <w:rsid w:val="00270F84"/>
    <w:rsid w:val="00286E4D"/>
    <w:rsid w:val="00292618"/>
    <w:rsid w:val="002F21E5"/>
    <w:rsid w:val="00392A37"/>
    <w:rsid w:val="003C669A"/>
    <w:rsid w:val="003E0402"/>
    <w:rsid w:val="003F4BED"/>
    <w:rsid w:val="003F60D9"/>
    <w:rsid w:val="00400139"/>
    <w:rsid w:val="0040192E"/>
    <w:rsid w:val="00406315"/>
    <w:rsid w:val="00406E86"/>
    <w:rsid w:val="0042640C"/>
    <w:rsid w:val="00457579"/>
    <w:rsid w:val="00466C1D"/>
    <w:rsid w:val="00471BDB"/>
    <w:rsid w:val="004734F5"/>
    <w:rsid w:val="004F6294"/>
    <w:rsid w:val="004F6A69"/>
    <w:rsid w:val="00533AE1"/>
    <w:rsid w:val="00534F08"/>
    <w:rsid w:val="0054264D"/>
    <w:rsid w:val="005468EA"/>
    <w:rsid w:val="005744D9"/>
    <w:rsid w:val="005811A7"/>
    <w:rsid w:val="00593E72"/>
    <w:rsid w:val="005A4378"/>
    <w:rsid w:val="005B641D"/>
    <w:rsid w:val="005D0B8F"/>
    <w:rsid w:val="00633301"/>
    <w:rsid w:val="00637882"/>
    <w:rsid w:val="00661B0D"/>
    <w:rsid w:val="00666EE0"/>
    <w:rsid w:val="006676BB"/>
    <w:rsid w:val="00687D4D"/>
    <w:rsid w:val="00692917"/>
    <w:rsid w:val="006C1E49"/>
    <w:rsid w:val="006D5784"/>
    <w:rsid w:val="006E0710"/>
    <w:rsid w:val="007100A8"/>
    <w:rsid w:val="00726DE8"/>
    <w:rsid w:val="0073611A"/>
    <w:rsid w:val="007D511C"/>
    <w:rsid w:val="007E3EC1"/>
    <w:rsid w:val="008179F2"/>
    <w:rsid w:val="00873E7D"/>
    <w:rsid w:val="00896017"/>
    <w:rsid w:val="008B5909"/>
    <w:rsid w:val="008D023F"/>
    <w:rsid w:val="009140FD"/>
    <w:rsid w:val="0092463F"/>
    <w:rsid w:val="00996C34"/>
    <w:rsid w:val="009A0C3D"/>
    <w:rsid w:val="009A6572"/>
    <w:rsid w:val="009B77E3"/>
    <w:rsid w:val="00A11AE1"/>
    <w:rsid w:val="00A65B4F"/>
    <w:rsid w:val="00A73B86"/>
    <w:rsid w:val="00AA36AF"/>
    <w:rsid w:val="00AB6AEC"/>
    <w:rsid w:val="00AB6E56"/>
    <w:rsid w:val="00AF255D"/>
    <w:rsid w:val="00B03330"/>
    <w:rsid w:val="00B30A0B"/>
    <w:rsid w:val="00B64578"/>
    <w:rsid w:val="00B81839"/>
    <w:rsid w:val="00BD6626"/>
    <w:rsid w:val="00BE0BE5"/>
    <w:rsid w:val="00BE7BFA"/>
    <w:rsid w:val="00BF3491"/>
    <w:rsid w:val="00C53653"/>
    <w:rsid w:val="00C64490"/>
    <w:rsid w:val="00CB6A13"/>
    <w:rsid w:val="00CC6F46"/>
    <w:rsid w:val="00CD5702"/>
    <w:rsid w:val="00CD5C99"/>
    <w:rsid w:val="00CE33D2"/>
    <w:rsid w:val="00D32611"/>
    <w:rsid w:val="00D337A7"/>
    <w:rsid w:val="00D978B7"/>
    <w:rsid w:val="00E43DC1"/>
    <w:rsid w:val="00E61373"/>
    <w:rsid w:val="00EB0BA2"/>
    <w:rsid w:val="00EE5138"/>
    <w:rsid w:val="00F323BC"/>
    <w:rsid w:val="00F60A7E"/>
    <w:rsid w:val="00FC745E"/>
    <w:rsid w:val="00FD07BD"/>
    <w:rsid w:val="00FE4660"/>
    <w:rsid w:val="00FF7FD6"/>
    <w:rsid w:val="1222EF1E"/>
    <w:rsid w:val="2316625C"/>
    <w:rsid w:val="262375FD"/>
    <w:rsid w:val="2CFE7502"/>
    <w:rsid w:val="2FA7A22D"/>
    <w:rsid w:val="376D68A0"/>
    <w:rsid w:val="3ADD6DAE"/>
    <w:rsid w:val="5065A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6BBF8"/>
  <w15:chartTrackingRefBased/>
  <w15:docId w15:val="{6B065E8A-8BF5-4B00-9DC0-B1C67D40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E6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73E67"/>
    <w:pPr>
      <w:spacing w:after="0" w:line="240" w:lineRule="auto"/>
    </w:pPr>
  </w:style>
  <w:style w:type="character" w:customStyle="1" w:styleId="ng-star-inserted">
    <w:name w:val="ng-star-inserted"/>
    <w:basedOn w:val="DefaultParagraphFont"/>
    <w:rsid w:val="0054264D"/>
  </w:style>
  <w:style w:type="character" w:styleId="Hyperlink">
    <w:name w:val="Hyperlink"/>
    <w:basedOn w:val="DefaultParagraphFont"/>
    <w:uiPriority w:val="99"/>
    <w:unhideWhenUsed/>
    <w:rsid w:val="00B033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33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76B1"/>
    <w:rPr>
      <w:b/>
      <w:bCs/>
    </w:rPr>
  </w:style>
  <w:style w:type="paragraph" w:customStyle="1" w:styleId="paragraph">
    <w:name w:val="paragraph"/>
    <w:basedOn w:val="Normal"/>
    <w:rsid w:val="007D5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uiPriority w:val="99"/>
    <w:unhideWhenUsed/>
    <w:rsid w:val="262375F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62375FD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Tekla Hicks</dc:creator>
  <cp:keywords/>
  <dc:description/>
  <cp:lastModifiedBy>Tekla Hicks</cp:lastModifiedBy>
  <cp:revision>2</cp:revision>
  <dcterms:created xsi:type="dcterms:W3CDTF">2026-09-04T17:53:00Z</dcterms:created>
  <dcterms:modified xsi:type="dcterms:W3CDTF">2026-09-04T17:53:00Z</dcterms:modified>
</cp:coreProperties>
</file>